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0C" w:rsidRPr="000860CC" w:rsidRDefault="00D7010C" w:rsidP="00795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CC">
        <w:rPr>
          <w:rFonts w:ascii="Times New Roman" w:hAnsi="Times New Roman" w:cs="Times New Roman"/>
          <w:b/>
          <w:sz w:val="24"/>
          <w:szCs w:val="24"/>
        </w:rPr>
        <w:t>Анализ результатов деятельности муниципальной методической службы</w:t>
      </w:r>
    </w:p>
    <w:p w:rsidR="00795C82" w:rsidRPr="00795C82" w:rsidRDefault="00795C82" w:rsidP="00795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844" w:rsidRDefault="00664DF2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95C8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95C82">
        <w:rPr>
          <w:rFonts w:ascii="Times New Roman" w:hAnsi="Times New Roman" w:cs="Times New Roman"/>
          <w:sz w:val="24"/>
          <w:szCs w:val="24"/>
        </w:rPr>
        <w:t xml:space="preserve">муниципальной методической службы в 2013 – 2014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. строилась с учетом проблемной задачи, поставленной управлением образования администрации города Лесосибирска, а именно:  </w:t>
      </w:r>
      <w:r w:rsidR="00324317" w:rsidRPr="00795C82">
        <w:rPr>
          <w:rFonts w:ascii="Times New Roman" w:hAnsi="Times New Roman" w:cs="Times New Roman"/>
          <w:sz w:val="24"/>
          <w:szCs w:val="24"/>
        </w:rPr>
        <w:t>р</w:t>
      </w:r>
      <w:r w:rsidR="00AF77A6" w:rsidRPr="00795C82">
        <w:rPr>
          <w:rFonts w:ascii="Times New Roman" w:hAnsi="Times New Roman" w:cs="Times New Roman"/>
          <w:sz w:val="24"/>
          <w:szCs w:val="24"/>
        </w:rPr>
        <w:t>азработать модель гор</w:t>
      </w:r>
      <w:r w:rsidR="009D5844">
        <w:rPr>
          <w:rFonts w:ascii="Times New Roman" w:hAnsi="Times New Roman" w:cs="Times New Roman"/>
          <w:sz w:val="24"/>
          <w:szCs w:val="24"/>
        </w:rPr>
        <w:t>одской методической службы</w:t>
      </w:r>
      <w:r w:rsidR="00AF77A6" w:rsidRPr="00795C82">
        <w:rPr>
          <w:rFonts w:ascii="Times New Roman" w:hAnsi="Times New Roman" w:cs="Times New Roman"/>
          <w:sz w:val="24"/>
          <w:szCs w:val="24"/>
        </w:rPr>
        <w:t>, системно обеспечивающей достижение эффективных результатов деятельности по приоритетным направлениям государственной образовательной политики</w:t>
      </w:r>
      <w:r w:rsidR="00324317" w:rsidRPr="00795C82">
        <w:rPr>
          <w:rFonts w:ascii="Times New Roman" w:hAnsi="Times New Roman" w:cs="Times New Roman"/>
          <w:sz w:val="24"/>
          <w:szCs w:val="24"/>
        </w:rPr>
        <w:t>.</w:t>
      </w:r>
    </w:p>
    <w:p w:rsidR="00324317" w:rsidRPr="009D5844" w:rsidRDefault="009D5844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24317" w:rsidRPr="00795C82">
        <w:rPr>
          <w:rFonts w:ascii="Times New Roman" w:hAnsi="Times New Roman" w:cs="Times New Roman"/>
          <w:sz w:val="24"/>
          <w:szCs w:val="24"/>
        </w:rPr>
        <w:t xml:space="preserve">ормативно-правовой базой, </w:t>
      </w:r>
      <w:r>
        <w:rPr>
          <w:rFonts w:ascii="Times New Roman" w:hAnsi="Times New Roman" w:cs="Times New Roman"/>
          <w:sz w:val="24"/>
          <w:szCs w:val="24"/>
        </w:rPr>
        <w:t xml:space="preserve">определяющей направления </w:t>
      </w:r>
      <w:r w:rsidR="00324317" w:rsidRPr="00795C82">
        <w:rPr>
          <w:rFonts w:ascii="Times New Roman" w:hAnsi="Times New Roman" w:cs="Times New Roman"/>
          <w:sz w:val="24"/>
          <w:szCs w:val="24"/>
        </w:rPr>
        <w:t xml:space="preserve"> муниципальной методической службы, являются  </w:t>
      </w:r>
      <w:r w:rsidR="00324317" w:rsidRPr="00795C82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Российской Федерации», ст.15, 16, 77, Указ президента РФ В.В.Путина от 7 мая 2012 года «О мерах по реализации государственной политики в области образования и науки», Профессиональный стандарт учителя, Резолюции августовских педагогических советов </w:t>
      </w:r>
      <w:proofErr w:type="spell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="00324317" w:rsidRPr="00795C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КК</w:t>
      </w:r>
      <w:proofErr w:type="gramStart"/>
      <w:r w:rsidR="00324317" w:rsidRPr="00795C82">
        <w:rPr>
          <w:rFonts w:ascii="Times New Roman" w:hAnsi="Times New Roman" w:cs="Times New Roman"/>
          <w:bCs/>
          <w:sz w:val="24"/>
          <w:szCs w:val="24"/>
        </w:rPr>
        <w:t>,</w:t>
      </w:r>
      <w:r w:rsidR="0016799B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16799B">
        <w:rPr>
          <w:rFonts w:ascii="Times New Roman" w:hAnsi="Times New Roman" w:cs="Times New Roman"/>
          <w:bCs/>
          <w:sz w:val="24"/>
          <w:szCs w:val="24"/>
        </w:rPr>
        <w:t>правления</w:t>
      </w:r>
      <w:proofErr w:type="spellEnd"/>
      <w:r w:rsidR="0016799B">
        <w:rPr>
          <w:rFonts w:ascii="Times New Roman" w:hAnsi="Times New Roman" w:cs="Times New Roman"/>
          <w:bCs/>
          <w:sz w:val="24"/>
          <w:szCs w:val="24"/>
        </w:rPr>
        <w:t xml:space="preserve"> образования администрации</w:t>
      </w:r>
      <w:r w:rsidR="00324317" w:rsidRPr="00795C82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="00AF12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799B">
        <w:rPr>
          <w:rFonts w:ascii="Times New Roman" w:hAnsi="Times New Roman" w:cs="Times New Roman"/>
          <w:bCs/>
          <w:sz w:val="24"/>
          <w:szCs w:val="24"/>
        </w:rPr>
        <w:t>Лесосибирска</w:t>
      </w:r>
      <w:proofErr w:type="spellEnd"/>
      <w:r w:rsidR="00324317" w:rsidRPr="00795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B04" w:rsidRPr="00C23C12" w:rsidRDefault="00324317" w:rsidP="00C23C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В соответствии с указанными стратегическими документами сформул</w:t>
      </w:r>
      <w:bookmarkStart w:id="0" w:name="_GoBack"/>
      <w:bookmarkEnd w:id="0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ирована </w:t>
      </w:r>
      <w:r w:rsidRPr="009D5844">
        <w:rPr>
          <w:rFonts w:ascii="Times New Roman" w:hAnsi="Times New Roman" w:cs="Times New Roman"/>
          <w:b/>
          <w:bCs/>
          <w:sz w:val="24"/>
          <w:szCs w:val="24"/>
        </w:rPr>
        <w:t>цель муниципальной методической службы:</w:t>
      </w:r>
      <w:r w:rsidRPr="00795C82">
        <w:rPr>
          <w:rFonts w:ascii="Times New Roman" w:hAnsi="Times New Roman" w:cs="Times New Roman"/>
          <w:bCs/>
          <w:sz w:val="24"/>
          <w:szCs w:val="24"/>
        </w:rPr>
        <w:t>с</w:t>
      </w:r>
      <w:r w:rsidR="00AF77A6" w:rsidRPr="00795C82">
        <w:rPr>
          <w:rFonts w:ascii="Times New Roman" w:hAnsi="Times New Roman" w:cs="Times New Roman"/>
          <w:bCs/>
          <w:sz w:val="24"/>
          <w:szCs w:val="24"/>
        </w:rPr>
        <w:t>оздание активной образовательной среды для повышения качества образования муниципальной системы образования г</w:t>
      </w:r>
      <w:proofErr w:type="gramStart"/>
      <w:r w:rsidR="00AF77A6" w:rsidRPr="00795C82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AF77A6" w:rsidRPr="00795C82">
        <w:rPr>
          <w:rFonts w:ascii="Times New Roman" w:hAnsi="Times New Roman" w:cs="Times New Roman"/>
          <w:bCs/>
          <w:sz w:val="24"/>
          <w:szCs w:val="24"/>
        </w:rPr>
        <w:t>есосибирска</w:t>
      </w:r>
      <w:r w:rsidRPr="00795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Муниципальная методическая служба осуществляет свою деятельность на двух уровнях: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- городской,  через муниципальное </w:t>
      </w:r>
      <w:r w:rsidR="00C0770D">
        <w:rPr>
          <w:rFonts w:ascii="Times New Roman" w:hAnsi="Times New Roman" w:cs="Times New Roman"/>
          <w:bCs/>
          <w:sz w:val="24"/>
          <w:szCs w:val="24"/>
        </w:rPr>
        <w:t xml:space="preserve">бюджетное учреждение </w:t>
      </w:r>
      <w:r w:rsidRPr="00C0770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0770D">
        <w:rPr>
          <w:rFonts w:ascii="Times New Roman" w:hAnsi="Times New Roman" w:cs="Times New Roman"/>
          <w:bCs/>
          <w:sz w:val="24"/>
          <w:szCs w:val="24"/>
        </w:rPr>
        <w:t>Межшкольный и</w:t>
      </w:r>
      <w:r w:rsidRPr="00C0770D">
        <w:rPr>
          <w:rFonts w:ascii="Times New Roman" w:hAnsi="Times New Roman" w:cs="Times New Roman"/>
          <w:bCs/>
          <w:sz w:val="24"/>
          <w:szCs w:val="24"/>
        </w:rPr>
        <w:t>нформационно-методический центр</w:t>
      </w:r>
      <w:r w:rsidR="00C0770D">
        <w:rPr>
          <w:rFonts w:ascii="Times New Roman" w:hAnsi="Times New Roman" w:cs="Times New Roman"/>
          <w:bCs/>
          <w:sz w:val="24"/>
          <w:szCs w:val="24"/>
        </w:rPr>
        <w:t xml:space="preserve"> города Лесосибирска»</w:t>
      </w:r>
      <w:r w:rsidRPr="00C0770D">
        <w:rPr>
          <w:rFonts w:ascii="Times New Roman" w:hAnsi="Times New Roman" w:cs="Times New Roman"/>
          <w:bCs/>
          <w:sz w:val="24"/>
          <w:szCs w:val="24"/>
        </w:rPr>
        <w:t>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- на уровне образовательных учреждений.</w:t>
      </w:r>
    </w:p>
    <w:p w:rsidR="00C23C12" w:rsidRPr="00C0770D" w:rsidRDefault="00C23C12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Двухуровневая система позволяет оказывать методическую поддержку всем образовательным учреждениям и педагогическим работникам. </w:t>
      </w:r>
    </w:p>
    <w:p w:rsidR="00C23C12" w:rsidRPr="00C0770D" w:rsidRDefault="00C23C12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 Сущность осуществляемой муниципальной методической службой поддержки состоит в содействии созданию благоприятных условий для функционирования и развития образовательных учреждений</w:t>
      </w:r>
      <w:r w:rsidR="00C0770D">
        <w:rPr>
          <w:rFonts w:ascii="Times New Roman" w:hAnsi="Times New Roman" w:cs="Times New Roman"/>
          <w:bCs/>
          <w:sz w:val="24"/>
          <w:szCs w:val="24"/>
        </w:rPr>
        <w:t xml:space="preserve"> города, персонально – сотрудников образовательных учреждений в реализации образовательных задач</w:t>
      </w:r>
      <w:r w:rsidRPr="00C0770D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C12" w:rsidRPr="00C0770D" w:rsidRDefault="00C0770D" w:rsidP="00C077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</w:t>
      </w:r>
      <w:r w:rsidR="00C23C12" w:rsidRPr="00C0770D">
        <w:rPr>
          <w:rFonts w:ascii="Times New Roman" w:hAnsi="Times New Roman" w:cs="Times New Roman"/>
          <w:bCs/>
          <w:sz w:val="24"/>
          <w:szCs w:val="24"/>
        </w:rPr>
        <w:t>спешно</w:t>
      </w:r>
      <w:r>
        <w:rPr>
          <w:rFonts w:ascii="Times New Roman" w:hAnsi="Times New Roman" w:cs="Times New Roman"/>
          <w:bCs/>
          <w:sz w:val="24"/>
          <w:szCs w:val="24"/>
        </w:rPr>
        <w:t>го функционирования  и развития субъектов взаимодействия</w:t>
      </w:r>
      <w:r w:rsidR="00C23C12" w:rsidRPr="00C0770D">
        <w:rPr>
          <w:rFonts w:ascii="Times New Roman" w:hAnsi="Times New Roman" w:cs="Times New Roman"/>
          <w:bCs/>
          <w:sz w:val="24"/>
          <w:szCs w:val="24"/>
        </w:rPr>
        <w:t>, были определены следующие  направления в оказании поддержки: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освоении и введении в действие государственных образовательных стандартов;</w:t>
      </w:r>
    </w:p>
    <w:p w:rsidR="00C23C12" w:rsidRPr="00C0770D" w:rsidRDefault="00C0770D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В участии образовательных учреждений </w:t>
      </w:r>
      <w:r w:rsidR="00C23C12" w:rsidRPr="00C0770D">
        <w:rPr>
          <w:rFonts w:ascii="Times New Roman" w:hAnsi="Times New Roman" w:cs="Times New Roman"/>
          <w:bCs/>
          <w:sz w:val="24"/>
          <w:szCs w:val="24"/>
        </w:rPr>
        <w:t xml:space="preserve"> в новых формах итоговой аттестации выпускников основной и старшей школы, в формировании системы новой независимой оценки качества </w:t>
      </w:r>
      <w:proofErr w:type="spellStart"/>
      <w:r w:rsidR="00C23C12" w:rsidRPr="00C0770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="00C23C12" w:rsidRPr="00C0770D">
        <w:rPr>
          <w:rFonts w:ascii="Times New Roman" w:hAnsi="Times New Roman" w:cs="Times New Roman"/>
          <w:bCs/>
          <w:sz w:val="24"/>
          <w:szCs w:val="24"/>
        </w:rPr>
        <w:t xml:space="preserve"> выпускников на каждой ступени образования;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информатизации образовательного процесса;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развитии инновационного движения в городе;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формировании социально адаптированной личности обучающихся и воспитанников;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•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В развитии системы поддержки талантливой молодежи.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 xml:space="preserve">Указанные направления сформулированы как ключевые задачи деятельности: 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1.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методическое сопровождение анализа показателей уровня </w:t>
      </w:r>
      <w:proofErr w:type="spellStart"/>
      <w:r w:rsidRPr="00C0770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C0770D">
        <w:rPr>
          <w:rFonts w:ascii="Times New Roman" w:hAnsi="Times New Roman" w:cs="Times New Roman"/>
          <w:bCs/>
          <w:sz w:val="24"/>
          <w:szCs w:val="24"/>
        </w:rPr>
        <w:t>, мониторинговых исследований.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2.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 xml:space="preserve"> Разработать и реализовать план методических мероприятий по введению/подготовке к введению ФГОС.</w:t>
      </w:r>
    </w:p>
    <w:p w:rsidR="00C23C12" w:rsidRPr="00C0770D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3.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 xml:space="preserve">Способствовать созданию  условий образования и развития детей с особыми образовательными потребностями. </w:t>
      </w:r>
    </w:p>
    <w:p w:rsidR="00C23C12" w:rsidRDefault="00C23C12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70D">
        <w:rPr>
          <w:rFonts w:ascii="Times New Roman" w:hAnsi="Times New Roman" w:cs="Times New Roman"/>
          <w:bCs/>
          <w:sz w:val="24"/>
          <w:szCs w:val="24"/>
        </w:rPr>
        <w:t>4.</w:t>
      </w:r>
      <w:r w:rsidRPr="00C0770D">
        <w:rPr>
          <w:rFonts w:ascii="Times New Roman" w:hAnsi="Times New Roman" w:cs="Times New Roman"/>
          <w:bCs/>
          <w:sz w:val="24"/>
          <w:szCs w:val="24"/>
        </w:rPr>
        <w:tab/>
        <w:t>Разработать и реализовать  систему мер по развитию  кадрового потенциала.</w:t>
      </w:r>
    </w:p>
    <w:p w:rsidR="00C0770D" w:rsidRPr="00C0770D" w:rsidRDefault="00C0770D" w:rsidP="00C077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Т.О., основные функции муниципальной методической службы – аналитическая, организационно-координационная, организационно-методическая, информационная деятельности.</w:t>
      </w:r>
    </w:p>
    <w:p w:rsidR="00537BFF" w:rsidRDefault="00443B04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C0770D"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r w:rsidRPr="00C0770D">
        <w:rPr>
          <w:rFonts w:ascii="Times New Roman" w:hAnsi="Times New Roman" w:cs="Times New Roman"/>
          <w:bCs/>
          <w:sz w:val="24"/>
          <w:szCs w:val="24"/>
        </w:rPr>
        <w:t xml:space="preserve">Методическое сопровождение анализа показателей уровня </w:t>
      </w:r>
      <w:proofErr w:type="spellStart"/>
      <w:r w:rsidRPr="00C0770D">
        <w:rPr>
          <w:rFonts w:ascii="Times New Roman" w:hAnsi="Times New Roman" w:cs="Times New Roman"/>
          <w:bCs/>
          <w:sz w:val="24"/>
          <w:szCs w:val="24"/>
        </w:rPr>
        <w:t>обученности</w:t>
      </w:r>
      <w:proofErr w:type="spellEnd"/>
      <w:r w:rsidRPr="00C077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0770D">
        <w:rPr>
          <w:rFonts w:ascii="Times New Roman" w:hAnsi="Times New Roman" w:cs="Times New Roman"/>
          <w:sz w:val="24"/>
          <w:szCs w:val="24"/>
        </w:rPr>
        <w:t xml:space="preserve"> - одно из наиболее ответственных направлений в структуре мун</w:t>
      </w:r>
      <w:r w:rsidR="00264E47">
        <w:rPr>
          <w:rFonts w:ascii="Times New Roman" w:hAnsi="Times New Roman" w:cs="Times New Roman"/>
          <w:sz w:val="24"/>
          <w:szCs w:val="24"/>
        </w:rPr>
        <w:t>иципальной методической работы</w:t>
      </w:r>
      <w:r w:rsidR="00537BFF">
        <w:rPr>
          <w:rFonts w:ascii="Times New Roman" w:hAnsi="Times New Roman" w:cs="Times New Roman"/>
          <w:sz w:val="24"/>
          <w:szCs w:val="24"/>
        </w:rPr>
        <w:t xml:space="preserve">. </w:t>
      </w:r>
      <w:r w:rsidR="00537BFF" w:rsidRPr="00C0770D">
        <w:rPr>
          <w:rFonts w:ascii="Times New Roman" w:hAnsi="Times New Roman" w:cs="Times New Roman"/>
          <w:sz w:val="24"/>
          <w:szCs w:val="24"/>
        </w:rPr>
        <w:t>Основным</w:t>
      </w:r>
      <w:r w:rsidR="00537BFF">
        <w:rPr>
          <w:rFonts w:ascii="Times New Roman" w:hAnsi="Times New Roman" w:cs="Times New Roman"/>
          <w:sz w:val="24"/>
          <w:szCs w:val="24"/>
        </w:rPr>
        <w:t>и параметрами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537BFF">
        <w:rPr>
          <w:rFonts w:ascii="Times New Roman" w:hAnsi="Times New Roman" w:cs="Times New Roman"/>
          <w:sz w:val="24"/>
          <w:szCs w:val="24"/>
        </w:rPr>
        <w:t xml:space="preserve">по данному направлению 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являются показатели </w:t>
      </w:r>
      <w:proofErr w:type="spellStart"/>
      <w:r w:rsidR="00537BF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37BFF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образования </w:t>
      </w:r>
      <w:r w:rsidR="00537BFF">
        <w:rPr>
          <w:rFonts w:ascii="Times New Roman" w:hAnsi="Times New Roman" w:cs="Times New Roman"/>
          <w:sz w:val="24"/>
          <w:szCs w:val="24"/>
        </w:rPr>
        <w:t>–</w:t>
      </w:r>
      <w:r w:rsidR="00537BFF" w:rsidRPr="00C0770D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537BFF">
        <w:rPr>
          <w:rFonts w:ascii="Times New Roman" w:hAnsi="Times New Roman" w:cs="Times New Roman"/>
          <w:sz w:val="24"/>
          <w:szCs w:val="24"/>
        </w:rPr>
        <w:t xml:space="preserve"> </w:t>
      </w:r>
      <w:r w:rsidR="00537BFF" w:rsidRPr="00C0770D">
        <w:rPr>
          <w:rFonts w:ascii="Times New Roman" w:hAnsi="Times New Roman" w:cs="Times New Roman"/>
          <w:sz w:val="24"/>
          <w:szCs w:val="24"/>
        </w:rPr>
        <w:t>государственной итоговой аттестации.</w:t>
      </w:r>
      <w:r w:rsidR="009636BD">
        <w:rPr>
          <w:rFonts w:ascii="Times New Roman" w:hAnsi="Times New Roman" w:cs="Times New Roman"/>
          <w:sz w:val="24"/>
          <w:szCs w:val="24"/>
        </w:rPr>
        <w:t xml:space="preserve"> В целях оперативной работы с данными</w:t>
      </w:r>
      <w:r w:rsidR="009636BD" w:rsidRPr="00795C82">
        <w:rPr>
          <w:rFonts w:ascii="Times New Roman" w:hAnsi="Times New Roman" w:cs="Times New Roman"/>
          <w:sz w:val="24"/>
          <w:szCs w:val="24"/>
        </w:rPr>
        <w:t xml:space="preserve">, сформирован статистический сборник по результатам </w:t>
      </w:r>
      <w:proofErr w:type="spellStart"/>
      <w:r w:rsidR="009636BD"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636BD" w:rsidRPr="00795C82">
        <w:rPr>
          <w:rFonts w:ascii="Times New Roman" w:hAnsi="Times New Roman" w:cs="Times New Roman"/>
          <w:sz w:val="24"/>
          <w:szCs w:val="24"/>
        </w:rPr>
        <w:t xml:space="preserve"> учащихся школ города по </w:t>
      </w:r>
      <w:r w:rsidR="009636BD" w:rsidRPr="00795C82">
        <w:rPr>
          <w:rFonts w:ascii="Times New Roman" w:hAnsi="Times New Roman" w:cs="Times New Roman"/>
          <w:sz w:val="24"/>
          <w:szCs w:val="24"/>
        </w:rPr>
        <w:lastRenderedPageBreak/>
        <w:t>всем предметам учебного плана в сравнительно</w:t>
      </w:r>
      <w:r w:rsidR="009636BD">
        <w:rPr>
          <w:rFonts w:ascii="Times New Roman" w:hAnsi="Times New Roman" w:cs="Times New Roman"/>
          <w:sz w:val="24"/>
          <w:szCs w:val="24"/>
        </w:rPr>
        <w:t>й динамике</w:t>
      </w:r>
      <w:r w:rsidR="009636BD" w:rsidRPr="00795C82">
        <w:rPr>
          <w:rFonts w:ascii="Times New Roman" w:hAnsi="Times New Roman" w:cs="Times New Roman"/>
          <w:sz w:val="24"/>
          <w:szCs w:val="24"/>
        </w:rPr>
        <w:t xml:space="preserve">, выведены средние показатели по муниципалитету, что дает возможность анализировать тренды уровня </w:t>
      </w:r>
      <w:proofErr w:type="spellStart"/>
      <w:r w:rsidR="009636BD"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9636BD" w:rsidRPr="00795C82">
        <w:rPr>
          <w:rFonts w:ascii="Times New Roman" w:hAnsi="Times New Roman" w:cs="Times New Roman"/>
          <w:sz w:val="24"/>
          <w:szCs w:val="24"/>
        </w:rPr>
        <w:t xml:space="preserve"> на уровне муниципалит</w:t>
      </w:r>
      <w:r w:rsidR="009636BD">
        <w:rPr>
          <w:rFonts w:ascii="Times New Roman" w:hAnsi="Times New Roman" w:cs="Times New Roman"/>
          <w:sz w:val="24"/>
          <w:szCs w:val="24"/>
        </w:rPr>
        <w:t>ета, образовательных учреждений, персонально педагогу.</w:t>
      </w:r>
    </w:p>
    <w:p w:rsidR="00537BFF" w:rsidRDefault="009636BD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свидетельствуют статистические данные, при 100% стандарте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плана,  отмечено существенное различие по качеству. На диаграмме приведены средние показатели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5-11 классов по предметам, подлежащим государственной итоговой аттестации.</w:t>
      </w:r>
    </w:p>
    <w:p w:rsidR="00537BFF" w:rsidRDefault="00537BFF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537BFF" w:rsidRDefault="00537BFF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7B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71774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7BFF" w:rsidRDefault="009636BD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существенное отклонение от средних показателей</w:t>
      </w:r>
      <w:r w:rsidR="008F3B28">
        <w:rPr>
          <w:rFonts w:ascii="Times New Roman" w:hAnsi="Times New Roman" w:cs="Times New Roman"/>
          <w:sz w:val="24"/>
          <w:szCs w:val="24"/>
        </w:rPr>
        <w:t xml:space="preserve"> (58,2%)</w:t>
      </w:r>
      <w:r>
        <w:rPr>
          <w:rFonts w:ascii="Times New Roman" w:hAnsi="Times New Roman" w:cs="Times New Roman"/>
          <w:sz w:val="24"/>
          <w:szCs w:val="24"/>
        </w:rPr>
        <w:t xml:space="preserve"> с отрицательной динамикой по</w:t>
      </w:r>
      <w:r w:rsidR="008F3B28">
        <w:rPr>
          <w:rFonts w:ascii="Times New Roman" w:hAnsi="Times New Roman" w:cs="Times New Roman"/>
          <w:sz w:val="24"/>
          <w:szCs w:val="24"/>
        </w:rPr>
        <w:t xml:space="preserve"> математике (45,3%) , физике (46,6%), химии (48,04).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B28" w:rsidRDefault="008F3B28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 важным параметром анализа явились данные результатов государственной итоговой аттестации как </w:t>
      </w:r>
      <w:r w:rsidRPr="00264E47">
        <w:rPr>
          <w:rFonts w:ascii="Times New Roman" w:hAnsi="Times New Roman" w:cs="Times New Roman"/>
          <w:sz w:val="24"/>
          <w:szCs w:val="24"/>
        </w:rPr>
        <w:t xml:space="preserve"> прозрачной, объективной системы оценки индивидуальных образовательных дост</w:t>
      </w:r>
      <w:r>
        <w:rPr>
          <w:rFonts w:ascii="Times New Roman" w:hAnsi="Times New Roman" w:cs="Times New Roman"/>
          <w:sz w:val="24"/>
          <w:szCs w:val="24"/>
        </w:rPr>
        <w:t xml:space="preserve">ижений учащихся, </w:t>
      </w:r>
      <w:r w:rsidRPr="00264E47">
        <w:rPr>
          <w:rFonts w:ascii="Times New Roman" w:hAnsi="Times New Roman" w:cs="Times New Roman"/>
          <w:sz w:val="24"/>
          <w:szCs w:val="24"/>
        </w:rPr>
        <w:t xml:space="preserve"> основы перехода к следующему уровню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026" w:rsidRPr="00795C82" w:rsidRDefault="00264E47" w:rsidP="00C0770D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C82" w:rsidRPr="00C0770D">
        <w:rPr>
          <w:rFonts w:ascii="Times New Roman" w:hAnsi="Times New Roman" w:cs="Times New Roman"/>
          <w:sz w:val="24"/>
          <w:szCs w:val="24"/>
        </w:rPr>
        <w:t>С учетом решений августовского педагогического совета,  о</w:t>
      </w:r>
      <w:r w:rsidR="00B05770" w:rsidRPr="00C0770D">
        <w:rPr>
          <w:rFonts w:ascii="Times New Roman" w:hAnsi="Times New Roman" w:cs="Times New Roman"/>
          <w:sz w:val="24"/>
          <w:szCs w:val="24"/>
        </w:rPr>
        <w:t xml:space="preserve">собое внимание было уделено анализу результатов по предметам естественно-математического цикла. </w:t>
      </w:r>
      <w:r w:rsidR="00C23C12" w:rsidRPr="00C0770D">
        <w:rPr>
          <w:rFonts w:ascii="Times New Roman" w:hAnsi="Times New Roman" w:cs="Times New Roman"/>
          <w:sz w:val="24"/>
          <w:szCs w:val="24"/>
        </w:rPr>
        <w:t>В ходе анализа о</w:t>
      </w:r>
      <w:r w:rsidR="00D4318D" w:rsidRPr="00C0770D">
        <w:rPr>
          <w:rFonts w:ascii="Times New Roman" w:hAnsi="Times New Roman" w:cs="Times New Roman"/>
          <w:sz w:val="24"/>
          <w:szCs w:val="24"/>
        </w:rPr>
        <w:t xml:space="preserve">тмечена общая закономерность в подготовке учащихся:  большая успешность   в заданиях, где требуется абсолютно точный ответ, и затруднения при решении заданий, где нужно качественно охарактеризовать ту или иную ситуацию; значительно лучше ответы на вопросы, в которых необходимо интерпретировать прочитанный текст, затруднения при формулировке мнений, оформлении выводов; достаточно </w:t>
      </w:r>
      <w:r w:rsidR="00925B3E" w:rsidRPr="00C0770D">
        <w:rPr>
          <w:rFonts w:ascii="Times New Roman" w:hAnsi="Times New Roman" w:cs="Times New Roman"/>
          <w:sz w:val="24"/>
          <w:szCs w:val="24"/>
        </w:rPr>
        <w:t xml:space="preserve">хорошо учащиеся </w:t>
      </w:r>
      <w:r w:rsidR="005320E4" w:rsidRPr="00C0770D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925B3E" w:rsidRPr="00C0770D">
        <w:rPr>
          <w:rFonts w:ascii="Times New Roman" w:hAnsi="Times New Roman" w:cs="Times New Roman"/>
          <w:sz w:val="24"/>
          <w:szCs w:val="24"/>
        </w:rPr>
        <w:t xml:space="preserve">ют </w:t>
      </w:r>
      <w:r w:rsidR="00D4318D" w:rsidRPr="00C0770D">
        <w:rPr>
          <w:rFonts w:ascii="Times New Roman" w:hAnsi="Times New Roman" w:cs="Times New Roman"/>
          <w:sz w:val="24"/>
          <w:szCs w:val="24"/>
        </w:rPr>
        <w:t xml:space="preserve"> с общим содержанием художественного текста, но не обращают внимания на тонкости и детали. </w:t>
      </w:r>
      <w:r w:rsidR="005320E4" w:rsidRPr="00C0770D">
        <w:rPr>
          <w:rFonts w:ascii="Times New Roman" w:hAnsi="Times New Roman" w:cs="Times New Roman"/>
          <w:sz w:val="24"/>
          <w:szCs w:val="24"/>
        </w:rPr>
        <w:t xml:space="preserve">В течение учебного года реализован план повышения качества образования по предметам данного цикла, включавший аналитическое обобщение результатов единого государственного экзамена по математике, информатике, химии, биологии за </w:t>
      </w:r>
      <w:proofErr w:type="gramStart"/>
      <w:r w:rsidR="005320E4" w:rsidRPr="00C0770D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5320E4" w:rsidRPr="00C0770D">
        <w:rPr>
          <w:rFonts w:ascii="Times New Roman" w:hAnsi="Times New Roman" w:cs="Times New Roman"/>
          <w:sz w:val="24"/>
          <w:szCs w:val="24"/>
        </w:rPr>
        <w:t xml:space="preserve"> три  года;  выявление сильных – слабых мест в подготовке учащихся; обобщение и распространение практик работы образовательных учреждений</w:t>
      </w:r>
      <w:r w:rsidR="005320E4" w:rsidRPr="00795C82">
        <w:rPr>
          <w:rFonts w:ascii="Times New Roman" w:hAnsi="Times New Roman" w:cs="Times New Roman"/>
          <w:sz w:val="24"/>
          <w:szCs w:val="24"/>
        </w:rPr>
        <w:t xml:space="preserve">, демонстрирующих высокие результаты; выявление слабых мест в подготовке учащихся,  формирование рабочих групп по выявлению причин и разработка методических рекомендаций. </w:t>
      </w:r>
      <w:r w:rsidR="00673B9E" w:rsidRPr="00795C82">
        <w:rPr>
          <w:rFonts w:ascii="Times New Roman" w:hAnsi="Times New Roman" w:cs="Times New Roman"/>
          <w:sz w:val="24"/>
          <w:szCs w:val="24"/>
        </w:rPr>
        <w:t xml:space="preserve">Сборник методических рекомендаций </w:t>
      </w:r>
      <w:r w:rsidR="00704FC5" w:rsidRPr="00795C82">
        <w:rPr>
          <w:rFonts w:ascii="Times New Roman" w:hAnsi="Times New Roman" w:cs="Times New Roman"/>
          <w:sz w:val="24"/>
          <w:szCs w:val="24"/>
        </w:rPr>
        <w:t xml:space="preserve">по повышению качества образования дисциплин естественно-математического образования опубликован на сайте МБУ «МИМЦ». </w:t>
      </w:r>
    </w:p>
    <w:p w:rsidR="009D5844" w:rsidRDefault="007A1026" w:rsidP="009D5844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по данному направлению необходим запуск алгоритма методического сопровождения результатов облученности учащихся по итогам независимой оценки качества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учащихся основной школы на основе анализа ГИА – 9, методического сопровождения анализа результатов 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учащихся начальной школы на основе анализа итогов краевых контрольных работ. </w:t>
      </w:r>
    </w:p>
    <w:p w:rsidR="00795C82" w:rsidRPr="00795C82" w:rsidRDefault="00795C82" w:rsidP="009D5844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Для повышения результативности </w:t>
      </w:r>
      <w:proofErr w:type="gramStart"/>
      <w:r w:rsidRPr="00795C82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795C82">
        <w:rPr>
          <w:rFonts w:ascii="Times New Roman" w:hAnsi="Times New Roman" w:cs="Times New Roman"/>
          <w:sz w:val="24"/>
          <w:szCs w:val="24"/>
        </w:rPr>
        <w:t xml:space="preserve"> естественно-математического цикла расширенным составом городского методического совета приняты следующие организационные решения: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lastRenderedPageBreak/>
        <w:t>1.Упорядочить  систему управления и  методической работы образовательных учреждений в  области повышения качества математического образования: обеспечить комплексный подход на основе современных управленческих, психолого-педагогических практик: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-разработать сквозные программы мониторинга актуального знания учащихся, уровня их способностей, качества мотивации;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-обеспечить каждого обучающегося развивающей интеллектуальной деятельностью на доступном уровне, используя различные ресурсы: дистанционные олимпиады, олимпиадное движение, исследовательскую и проектную деятельность, математические кружки, интенсивные школы и пр.;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-использовать  возможности индивидуализации обучения  с учетом запросов учащихся к уровню их математической  подготовки: ИУП, профильное обучение, мобильные группы, электронное обучение, дистанционные образовательные технологии, дополнительное образование;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-обеспечить в начальной школе отработку практических навыков счета, понимание текстовых задач,  широкий спектр математической активности (решение логических и арифметических задач, построение алгоритмов, </w:t>
      </w:r>
      <w:proofErr w:type="spellStart"/>
      <w:proofErr w:type="gramStart"/>
      <w:r w:rsidRPr="00795C8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95C82">
        <w:rPr>
          <w:rFonts w:ascii="Times New Roman" w:hAnsi="Times New Roman" w:cs="Times New Roman"/>
          <w:sz w:val="24"/>
          <w:szCs w:val="24"/>
        </w:rPr>
        <w:t>);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 выявить ключевые компетенции в области естественно-математических знаний,  обеспечить преемственность их формирования и развития по ступеням обучения; разработать инструментарий мониторинга и контроля для каждой возрастной ступени, параллели;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-совершенствовать  содержание естественно-математического образования за счет освоения новых УМК, ориентированных на интеграцию дисциплин, обеспечивающих формирование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умений и компетенций;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-разработать курсы, уроки на основе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интеграции различных предметных областей (гуманитарных, общественных, эстетических), иллюстрирующих значение и спектр применения математических знаний, практическую значимость математики, в т.ч. в различных профессиональных областях;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 применять в практике деятельности образовательных учреждений формы независимой экспертизы, общественного контроля; привлекать к решению образовательных задач родительскую общественность;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-разработать программы популяризации математических знаний для широкой общественности; программы внутриорганизационного повышения квалификации учителей.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2. Оптимизировать сотрудничество с вузами города в области использования лабораторного оборудования, устранения профессиональных дефицитов учителей, привлечения ресурса студентов для работы с учащимися по устранению пробелов в знаниях;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-  усилить   содержание программ пассивной и активной практик студентов в части  индивидуализации работы с учащимися разного уровня готовности и мотивации к изучению предмета. Обобщить   опыт сотрудничества кафедры математики </w:t>
      </w:r>
      <w:proofErr w:type="spellStart"/>
      <w:r w:rsidRPr="00795C82">
        <w:rPr>
          <w:rFonts w:ascii="Times New Roman" w:hAnsi="Times New Roman" w:cs="Times New Roman"/>
          <w:sz w:val="24"/>
          <w:szCs w:val="24"/>
        </w:rPr>
        <w:t>ЛПИфСФУ</w:t>
      </w:r>
      <w:proofErr w:type="spellEnd"/>
      <w:r w:rsidRPr="00795C82">
        <w:rPr>
          <w:rFonts w:ascii="Times New Roman" w:hAnsi="Times New Roman" w:cs="Times New Roman"/>
          <w:sz w:val="24"/>
          <w:szCs w:val="24"/>
        </w:rPr>
        <w:t xml:space="preserve"> и МБОУ «ООШ №5». </w:t>
      </w:r>
    </w:p>
    <w:p w:rsidR="00795C82" w:rsidRPr="00795C82" w:rsidRDefault="00795C82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3. Рекомендовать к обобщению опыт комплексного подхода к решению проблемы повышения качества образования по дисциплинам естественно-математического цикла МБОУ «Лицей».</w:t>
      </w:r>
    </w:p>
    <w:p w:rsidR="001611AB" w:rsidRPr="00795C82" w:rsidRDefault="007A1026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Кроме того, необходимо шире использовать мониторинговые исследования  в сист</w:t>
      </w:r>
      <w:r w:rsidR="005320E4" w:rsidRPr="00795C82">
        <w:rPr>
          <w:rFonts w:ascii="Times New Roman" w:hAnsi="Times New Roman" w:cs="Times New Roman"/>
          <w:sz w:val="24"/>
          <w:szCs w:val="24"/>
        </w:rPr>
        <w:t xml:space="preserve">еме </w:t>
      </w:r>
      <w:proofErr w:type="spellStart"/>
      <w:r w:rsidR="005320E4" w:rsidRPr="00795C82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="005320E4" w:rsidRPr="00795C82">
        <w:rPr>
          <w:rFonts w:ascii="Times New Roman" w:hAnsi="Times New Roman" w:cs="Times New Roman"/>
          <w:sz w:val="24"/>
          <w:szCs w:val="24"/>
        </w:rPr>
        <w:t>,  ЦОКО; разработать контрольно-</w:t>
      </w:r>
      <w:r w:rsidRPr="00795C82">
        <w:rPr>
          <w:rFonts w:ascii="Times New Roman" w:hAnsi="Times New Roman" w:cs="Times New Roman"/>
          <w:sz w:val="24"/>
          <w:szCs w:val="24"/>
        </w:rPr>
        <w:t xml:space="preserve"> измерительные материалы муниципального уровня на этапах пром</w:t>
      </w:r>
      <w:r w:rsidR="005320E4" w:rsidRPr="00795C82">
        <w:rPr>
          <w:rFonts w:ascii="Times New Roman" w:hAnsi="Times New Roman" w:cs="Times New Roman"/>
          <w:sz w:val="24"/>
          <w:szCs w:val="24"/>
        </w:rPr>
        <w:t xml:space="preserve">ежуточного анализа уровня </w:t>
      </w:r>
      <w:proofErr w:type="spellStart"/>
      <w:r w:rsidR="005320E4" w:rsidRPr="00795C8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320E4" w:rsidRPr="00795C82">
        <w:rPr>
          <w:rFonts w:ascii="Times New Roman" w:hAnsi="Times New Roman" w:cs="Times New Roman"/>
          <w:sz w:val="24"/>
          <w:szCs w:val="24"/>
        </w:rPr>
        <w:t xml:space="preserve"> учащихся на разных возрастных этапах.</w:t>
      </w:r>
    </w:p>
    <w:p w:rsidR="009D5844" w:rsidRDefault="007A1026" w:rsidP="00795C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Не менее существенным направлением в деятельности муниципальной методической службы является </w:t>
      </w:r>
      <w:r w:rsidR="00036ED4" w:rsidRPr="009D58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D58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22267" w:rsidRPr="009D5844">
        <w:rPr>
          <w:rFonts w:ascii="Times New Roman" w:hAnsi="Times New Roman" w:cs="Times New Roman"/>
          <w:b/>
          <w:bCs/>
          <w:sz w:val="24"/>
          <w:szCs w:val="24"/>
        </w:rPr>
        <w:t>едение/подготовка к введению ФГОС</w:t>
      </w:r>
      <w:r w:rsidRPr="00795C8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Важным аспектом в реализации данного направления является опережающее введение ФГОС НОО в рамках </w:t>
      </w:r>
      <w:r w:rsidR="00264E47">
        <w:rPr>
          <w:rFonts w:ascii="Times New Roman" w:hAnsi="Times New Roman" w:cs="Times New Roman"/>
          <w:bCs/>
          <w:sz w:val="24"/>
          <w:szCs w:val="24"/>
        </w:rPr>
        <w:t xml:space="preserve">краевого пилотного проекта  на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 МБОУ </w:t>
      </w:r>
      <w:r w:rsidR="00264E47">
        <w:rPr>
          <w:rFonts w:ascii="Times New Roman" w:hAnsi="Times New Roman" w:cs="Times New Roman"/>
          <w:bCs/>
          <w:sz w:val="24"/>
          <w:szCs w:val="24"/>
        </w:rPr>
        <w:t>«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ООШ №5»,  ФГОС ООО </w:t>
      </w:r>
      <w:r w:rsidR="009D584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МБОУ «СОШ №2», МБОУ «Лицей». </w:t>
      </w:r>
      <w:r w:rsidR="00036ED4" w:rsidRPr="00795C82">
        <w:rPr>
          <w:rFonts w:ascii="Times New Roman" w:hAnsi="Times New Roman" w:cs="Times New Roman"/>
          <w:bCs/>
          <w:sz w:val="24"/>
          <w:szCs w:val="24"/>
        </w:rPr>
        <w:t xml:space="preserve">Опыт экспериментальной деятельности школ - пилотных площадок предъявлен в ходе единого Дня открытых дверей. </w:t>
      </w:r>
    </w:p>
    <w:p w:rsidR="00E95256" w:rsidRPr="00795C82" w:rsidRDefault="00BF7AE7" w:rsidP="00795C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Кроме того, реализуется муниципальный проект по подготовке к переходу на ФГОС СОО на базе МБОУ «СОШ №2», «Лицей», «СОШ №9». </w:t>
      </w:r>
      <w:r w:rsidR="00E95256" w:rsidRPr="00795C82">
        <w:rPr>
          <w:rFonts w:ascii="Times New Roman" w:hAnsi="Times New Roman" w:cs="Times New Roman"/>
          <w:bCs/>
          <w:sz w:val="24"/>
          <w:szCs w:val="24"/>
        </w:rPr>
        <w:t xml:space="preserve">В основу данного проекта положена </w:t>
      </w:r>
      <w:r w:rsidR="00E95256" w:rsidRPr="00795C82">
        <w:rPr>
          <w:rFonts w:ascii="Times New Roman" w:hAnsi="Times New Roman" w:cs="Times New Roman"/>
          <w:bCs/>
          <w:sz w:val="24"/>
          <w:szCs w:val="24"/>
        </w:rPr>
        <w:lastRenderedPageBreak/>
        <w:t>идея межведомственного взаимодействия как ресурса в решении задач профессионального самоопределения учащихся школ города Лесосибирска.</w:t>
      </w:r>
    </w:p>
    <w:p w:rsidR="00E95256" w:rsidRPr="00795C82" w:rsidRDefault="005320E4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Цель</w:t>
      </w:r>
      <w:r w:rsidR="00E95256" w:rsidRPr="00795C82">
        <w:rPr>
          <w:rFonts w:ascii="Times New Roman" w:hAnsi="Times New Roman" w:cs="Times New Roman"/>
          <w:bCs/>
          <w:sz w:val="24"/>
          <w:szCs w:val="24"/>
        </w:rPr>
        <w:t xml:space="preserve"> проекта -  создание системы специально организованного управления  процессами  профессионального самоопределения </w:t>
      </w:r>
      <w:proofErr w:type="gramStart"/>
      <w:r w:rsidR="00E95256" w:rsidRPr="00795C8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E95256" w:rsidRPr="00795C82">
        <w:rPr>
          <w:rFonts w:ascii="Times New Roman" w:hAnsi="Times New Roman" w:cs="Times New Roman"/>
          <w:bCs/>
          <w:sz w:val="24"/>
          <w:szCs w:val="24"/>
        </w:rPr>
        <w:t xml:space="preserve"> города Лесосибирска.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1.</w:t>
      </w:r>
      <w:r w:rsidRPr="00795C82">
        <w:rPr>
          <w:rFonts w:ascii="Times New Roman" w:hAnsi="Times New Roman" w:cs="Times New Roman"/>
          <w:bCs/>
          <w:sz w:val="24"/>
          <w:szCs w:val="24"/>
        </w:rPr>
        <w:tab/>
        <w:t>Разработать муниципальную модель психолого-педагогического сопровождения профессионального самоопределения учащихся.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2.</w:t>
      </w:r>
      <w:r w:rsidRPr="00795C82">
        <w:rPr>
          <w:rFonts w:ascii="Times New Roman" w:hAnsi="Times New Roman" w:cs="Times New Roman"/>
          <w:bCs/>
          <w:sz w:val="24"/>
          <w:szCs w:val="24"/>
        </w:rPr>
        <w:tab/>
        <w:t xml:space="preserve">Обеспечить доступность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профориентационных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услуг для  обучающихся, независимо от уровня и типа образовательных учреждений.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3.</w:t>
      </w:r>
      <w:r w:rsidRPr="00795C82">
        <w:rPr>
          <w:rFonts w:ascii="Times New Roman" w:hAnsi="Times New Roman" w:cs="Times New Roman"/>
          <w:bCs/>
          <w:sz w:val="24"/>
          <w:szCs w:val="24"/>
        </w:rPr>
        <w:tab/>
        <w:t>Обновить подходы и практики профессионального самоопределения с учетом современных тенденций социально-экономического развития общества.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Участники проекта: администрация города Лесосибирска, Управление образования администрации города Лесосибирска, МБУ «МИМЦ», МБУ «ЦЗН», МБУ «ЦДОД», МБУ «Молодежный центр»,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ЛесПИфСФУ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Целевые группы: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 учащиеся образовательных учреждений города;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 родительская общественность;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-педагоги образовательных учреждений;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- студенты;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- представители организаций, предприятий, учреждений.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Основные направления  деятельности: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Администрация города Лесосибирска: координация деятельности участников проекта;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образования: формирование в образовательных учреждениях общей модели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работы в современной для молодежи парадигме, распределение функций по сопровождению учащихся;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МБУ «ЦЗН»: предоставление услуг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профориентационного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характера (информирование, диагностика, консультирование), организация взаимодействия с потенциальными работодателями;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МБУ «ЦДОД», МБУ «Молодежный центр»: формирование профессиональных смыслов, интересов, мотивации к различным областям производственной деятельности (форумы, фестивали, тренинги, социально-профессиональные пробы, волонтерская практика);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ЛесПИфСФУ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: разработка профессионального стандарта и регламента деятельности специалиста по сопровождению самоопределения; 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>МБУ «МИМЦ»: актуализация  потенциала традиционных элементов системы образования, при знакомстве с которыми возможно приобщение школьников к миру труда и профессий; обеспечение методического сопровождения  инновационной деятельности в рамках пилотного проекта по введению ФГОС на ступени старшей школы.</w:t>
      </w:r>
    </w:p>
    <w:p w:rsidR="00E9525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Предполагаемый результат: формирование эффективной системы 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направленности на всех уровнях сопровождения молодого человека.</w:t>
      </w:r>
    </w:p>
    <w:p w:rsidR="007A1026" w:rsidRPr="00795C82" w:rsidRDefault="00E95256" w:rsidP="00795C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C82">
        <w:rPr>
          <w:rFonts w:ascii="Times New Roman" w:hAnsi="Times New Roman" w:cs="Times New Roman"/>
          <w:bCs/>
          <w:sz w:val="24"/>
          <w:szCs w:val="24"/>
        </w:rPr>
        <w:t xml:space="preserve">Первые результаты реализации данного проекта рассмотрены на семинаре-практикуме с участием специалистов </w:t>
      </w:r>
      <w:proofErr w:type="spellStart"/>
      <w:r w:rsidRPr="00795C82">
        <w:rPr>
          <w:rFonts w:ascii="Times New Roman" w:hAnsi="Times New Roman" w:cs="Times New Roman"/>
          <w:bCs/>
          <w:sz w:val="24"/>
          <w:szCs w:val="24"/>
        </w:rPr>
        <w:t>ККИПКиРО</w:t>
      </w:r>
      <w:proofErr w:type="spellEnd"/>
      <w:r w:rsidRPr="00795C82">
        <w:rPr>
          <w:rFonts w:ascii="Times New Roman" w:hAnsi="Times New Roman" w:cs="Times New Roman"/>
          <w:bCs/>
          <w:sz w:val="24"/>
          <w:szCs w:val="24"/>
        </w:rPr>
        <w:t xml:space="preserve"> (май, 2014).</w:t>
      </w:r>
    </w:p>
    <w:p w:rsidR="00BF7AE7" w:rsidRPr="00795C82" w:rsidRDefault="009D5844" w:rsidP="009D5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Содержание методической деятельности, управление </w:t>
      </w:r>
      <w:r w:rsidR="00C333E9">
        <w:rPr>
          <w:rFonts w:ascii="Times New Roman" w:hAnsi="Times New Roman" w:cs="Times New Roman"/>
          <w:bCs/>
          <w:sz w:val="24"/>
          <w:szCs w:val="24"/>
        </w:rPr>
        <w:t xml:space="preserve">ключевыми вопросами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введения 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C333E9">
        <w:rPr>
          <w:rFonts w:ascii="Times New Roman" w:hAnsi="Times New Roman" w:cs="Times New Roman"/>
          <w:bCs/>
          <w:sz w:val="24"/>
          <w:szCs w:val="24"/>
        </w:rPr>
        <w:t xml:space="preserve"> городским методическим советом</w:t>
      </w:r>
      <w:r w:rsidR="00BF7AE7" w:rsidRPr="00795C82">
        <w:rPr>
          <w:rFonts w:ascii="Times New Roman" w:hAnsi="Times New Roman" w:cs="Times New Roman"/>
          <w:bCs/>
          <w:sz w:val="24"/>
          <w:szCs w:val="24"/>
        </w:rPr>
        <w:t xml:space="preserve">. За период введения ФГОС проведены методические советы </w:t>
      </w:r>
      <w:r w:rsidR="00BF7AE7" w:rsidRPr="00795C82">
        <w:rPr>
          <w:rFonts w:ascii="Times New Roman" w:eastAsia="Times New Roman" w:hAnsi="Times New Roman" w:cs="Times New Roman"/>
          <w:sz w:val="24"/>
          <w:szCs w:val="24"/>
        </w:rPr>
        <w:t>«Подготовка к внедрению ФГОС основного общего образования»</w:t>
      </w:r>
      <w:r w:rsidR="00BF7AE7" w:rsidRPr="00795C82">
        <w:rPr>
          <w:rFonts w:ascii="Times New Roman" w:hAnsi="Times New Roman" w:cs="Times New Roman"/>
          <w:sz w:val="24"/>
          <w:szCs w:val="24"/>
        </w:rPr>
        <w:t xml:space="preserve"> на базе МБОУ «СОШ №2</w:t>
      </w:r>
      <w:r w:rsidR="00BF7AE7" w:rsidRPr="00795C82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BF7AE7" w:rsidRPr="00795C82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BF7AE7" w:rsidRPr="00795C82">
        <w:rPr>
          <w:rFonts w:ascii="Times New Roman" w:eastAsia="Times New Roman" w:hAnsi="Times New Roman" w:cs="Times New Roman"/>
          <w:sz w:val="24"/>
          <w:szCs w:val="24"/>
        </w:rPr>
        <w:t xml:space="preserve">2012 г.), </w:t>
      </w:r>
    </w:p>
    <w:p w:rsidR="00BF7AE7" w:rsidRPr="00795C82" w:rsidRDefault="00BF7AE7" w:rsidP="00795C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C82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 xml:space="preserve">"Мониторинг качества образования" </w:t>
      </w:r>
      <w:r w:rsidRPr="00795C82">
        <w:rPr>
          <w:rFonts w:ascii="Times New Roman" w:hAnsi="Times New Roman" w:cs="Times New Roman"/>
          <w:sz w:val="24"/>
          <w:szCs w:val="24"/>
        </w:rPr>
        <w:t>Представление Практик образовательных учреждений по мониторингу качества образования (</w:t>
      </w:r>
      <w:r w:rsidRPr="00795C82">
        <w:rPr>
          <w:rStyle w:val="a7"/>
          <w:rFonts w:ascii="Times New Roman" w:hAnsi="Times New Roman" w:cs="Times New Roman"/>
          <w:b w:val="0"/>
          <w:iCs/>
          <w:sz w:val="24"/>
          <w:szCs w:val="24"/>
        </w:rPr>
        <w:t>Апрель 2013 г)</w:t>
      </w:r>
    </w:p>
    <w:p w:rsidR="00BF7AE7" w:rsidRPr="00795C82" w:rsidRDefault="00BF7AE7" w:rsidP="00795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 xml:space="preserve"> «Действия управленческих команд ОУ  по подготовке к введению ФГОС ООО» (мониторинг эффективности управленческих действий по подготовке к введению ФГОС ООО) (Апрель 2013г.</w:t>
      </w:r>
      <w:r w:rsidR="00007B7C" w:rsidRPr="00795C82">
        <w:rPr>
          <w:rFonts w:ascii="Times New Roman" w:hAnsi="Times New Roman" w:cs="Times New Roman"/>
          <w:sz w:val="24"/>
          <w:szCs w:val="24"/>
        </w:rPr>
        <w:t>)</w:t>
      </w:r>
    </w:p>
    <w:p w:rsidR="00795C82" w:rsidRDefault="00007B7C" w:rsidP="00795C82">
      <w:pPr>
        <w:tabs>
          <w:tab w:val="center" w:pos="1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sz w:val="24"/>
          <w:szCs w:val="24"/>
        </w:rPr>
        <w:t>«Ресурс муниципальной системы образования в условиях перехода на ФГОС ООО» (Апрель, 2014).</w:t>
      </w:r>
    </w:p>
    <w:p w:rsidR="00BF7AE7" w:rsidRPr="00795C82" w:rsidRDefault="00BF7AE7" w:rsidP="00795C82">
      <w:pPr>
        <w:tabs>
          <w:tab w:val="center" w:pos="1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C82">
        <w:rPr>
          <w:rFonts w:ascii="Times New Roman" w:hAnsi="Times New Roman" w:cs="Times New Roman"/>
          <w:bCs/>
          <w:iCs/>
          <w:sz w:val="24"/>
          <w:szCs w:val="24"/>
        </w:rPr>
        <w:t>«Система мониторинга качества образо</w:t>
      </w:r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 xml:space="preserve">вания в рамках ФГОС НОО» (Февраль 2014)  </w:t>
      </w:r>
    </w:p>
    <w:p w:rsidR="00BF7AE7" w:rsidRDefault="00BF7AE7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5C8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«Ресурс муниципальной системы образования</w:t>
      </w:r>
      <w:r w:rsidRPr="00795C8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условиях перехода на ФГОС ООО</w:t>
      </w:r>
      <w:r w:rsidR="001C43F3" w:rsidRPr="00795C8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 xml:space="preserve"> Ф</w:t>
      </w:r>
      <w:r w:rsidRPr="00795C82">
        <w:rPr>
          <w:rFonts w:ascii="Times New Roman" w:hAnsi="Times New Roman" w:cs="Times New Roman"/>
          <w:bCs/>
          <w:iCs/>
          <w:sz w:val="24"/>
          <w:szCs w:val="24"/>
        </w:rPr>
        <w:t>ормирование городской ресурсной карты</w:t>
      </w:r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 xml:space="preserve"> по проблемам введения ФГОС ОО</w:t>
      </w:r>
      <w:proofErr w:type="gramStart"/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>О(</w:t>
      </w:r>
      <w:proofErr w:type="gramEnd"/>
      <w:r w:rsidR="001C43F3" w:rsidRPr="00795C82">
        <w:rPr>
          <w:rFonts w:ascii="Times New Roman" w:hAnsi="Times New Roman" w:cs="Times New Roman"/>
          <w:bCs/>
          <w:iCs/>
          <w:sz w:val="24"/>
          <w:szCs w:val="24"/>
        </w:rPr>
        <w:t>Апрель 2014)</w:t>
      </w:r>
      <w:r w:rsidR="000860C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50928" w:rsidRDefault="0095092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Анализ готовности муниципальной образовательной системы </w:t>
      </w:r>
      <w:r w:rsidR="00626A88">
        <w:rPr>
          <w:rFonts w:ascii="Times New Roman" w:hAnsi="Times New Roman" w:cs="Times New Roman"/>
          <w:bCs/>
          <w:iCs/>
          <w:sz w:val="24"/>
          <w:szCs w:val="24"/>
        </w:rPr>
        <w:t>к введению ФГОС ООО</w:t>
      </w:r>
    </w:p>
    <w:p w:rsidR="00626A8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Кадро</w:t>
      </w:r>
      <w:r w:rsidR="00B0197F">
        <w:rPr>
          <w:rFonts w:ascii="Times New Roman" w:hAnsi="Times New Roman" w:cs="Times New Roman"/>
          <w:bCs/>
          <w:iCs/>
          <w:sz w:val="24"/>
          <w:szCs w:val="24"/>
        </w:rPr>
        <w:t>вые условия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26A88" w:rsidTr="00626A88">
        <w:tc>
          <w:tcPr>
            <w:tcW w:w="4927" w:type="dxa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Критерий </w:t>
            </w:r>
          </w:p>
        </w:tc>
        <w:tc>
          <w:tcPr>
            <w:tcW w:w="4927" w:type="dxa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Показатель </w:t>
            </w:r>
          </w:p>
        </w:tc>
      </w:tr>
      <w:tr w:rsidR="00626A88" w:rsidTr="00626A88">
        <w:tc>
          <w:tcPr>
            <w:tcW w:w="4927" w:type="dxa"/>
            <w:vMerge w:val="restart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Соответствие уровня квалификации работников образовательных учреждений требованиям, предъявляемым к квалификационным категориям (первой или высшей), а также занимаемым ими должностям устанавливается при их аттестации. </w:t>
            </w: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1 января 2011 года установлена первая и высшая категории:</w:t>
            </w:r>
          </w:p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Учителей - 218 / 51% </w:t>
            </w:r>
          </w:p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</w:t>
            </w:r>
            <w:proofErr w:type="spell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</w:t>
            </w:r>
            <w:proofErr w:type="gram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аботники</w:t>
            </w:r>
            <w:proofErr w:type="spell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-29 / 36% </w:t>
            </w:r>
          </w:p>
        </w:tc>
      </w:tr>
      <w:tr w:rsidR="00626A88" w:rsidTr="00626A88">
        <w:tc>
          <w:tcPr>
            <w:tcW w:w="4927" w:type="dxa"/>
            <w:vMerge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Имеют высшее профессиональное образование – 98.4% </w:t>
            </w:r>
          </w:p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A88" w:rsidTr="00626A88">
        <w:tc>
          <w:tcPr>
            <w:tcW w:w="4927" w:type="dxa"/>
            <w:vMerge w:val="restart"/>
          </w:tcPr>
          <w:p w:rsidR="00626A88" w:rsidRDefault="00626A88" w:rsidP="00795C82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Непрерывность профессионального развития педагогических работников образовательного учреждения  должна обеспечиваться освоением ими дополнительных профессиональных образовательных программ по введению ФГОС ООО  </w:t>
            </w: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Учителей -  31% от общего состава Руководителей - 51 % от общего состава</w:t>
            </w:r>
          </w:p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A88" w:rsidTr="00626A88">
        <w:tc>
          <w:tcPr>
            <w:tcW w:w="4927" w:type="dxa"/>
            <w:vMerge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7" w:type="dxa"/>
          </w:tcPr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Прочие </w:t>
            </w:r>
            <w:proofErr w:type="spell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</w:t>
            </w:r>
            <w:proofErr w:type="gramStart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аботники</w:t>
            </w:r>
            <w:proofErr w:type="spellEnd"/>
            <w:r w:rsidRPr="00626A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22% </w:t>
            </w:r>
          </w:p>
          <w:p w:rsidR="00626A88" w:rsidRPr="00626A88" w:rsidRDefault="00626A88" w:rsidP="00626A88">
            <w:pPr>
              <w:snapToGri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26A8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6A8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928" w:rsidRDefault="00626A8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Показатели материально-технического обеспечения представлены на слайдах:</w:t>
      </w:r>
    </w:p>
    <w:p w:rsidR="00950928" w:rsidRDefault="00950928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0928" w:rsidRDefault="00950928" w:rsidP="00795C82">
      <w:pPr>
        <w:snapToGrid w:val="0"/>
        <w:spacing w:after="0" w:line="240" w:lineRule="auto"/>
        <w:jc w:val="both"/>
      </w:pPr>
      <w: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7" o:title=""/>
          </v:shape>
          <o:OLEObject Type="Embed" ProgID="PowerPoint.Slide.12" ShapeID="_x0000_i1025" DrawAspect="Content" ObjectID="_1694855186" r:id="rId8"/>
        </w:object>
      </w:r>
    </w:p>
    <w:p w:rsidR="00950928" w:rsidRDefault="00950928" w:rsidP="00795C82">
      <w:pPr>
        <w:snapToGrid w:val="0"/>
        <w:spacing w:after="0" w:line="240" w:lineRule="auto"/>
        <w:jc w:val="both"/>
      </w:pPr>
    </w:p>
    <w:p w:rsidR="00950928" w:rsidRDefault="00950928" w:rsidP="00795C82">
      <w:pPr>
        <w:snapToGrid w:val="0"/>
        <w:spacing w:after="0" w:line="240" w:lineRule="auto"/>
        <w:jc w:val="both"/>
      </w:pPr>
      <w:r>
        <w:object w:dxaOrig="7216" w:dyaOrig="5390">
          <v:shape id="_x0000_i1026" type="#_x0000_t75" style="width:360.75pt;height:269.25pt" o:ole="">
            <v:imagedata r:id="rId9" o:title=""/>
          </v:shape>
          <o:OLEObject Type="Embed" ProgID="PowerPoint.Slide.12" ShapeID="_x0000_i1026" DrawAspect="Content" ObjectID="_1694855187" r:id="rId10"/>
        </w:object>
      </w:r>
    </w:p>
    <w:p w:rsidR="00950928" w:rsidRDefault="00B0197F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50928" w:rsidRPr="00B0197F">
        <w:rPr>
          <w:rFonts w:ascii="Times New Roman" w:hAnsi="Times New Roman" w:cs="Times New Roman"/>
          <w:sz w:val="24"/>
          <w:szCs w:val="24"/>
        </w:rPr>
        <w:t xml:space="preserve">Выявлены проблемные места: </w:t>
      </w:r>
      <w:r w:rsidRPr="00B0197F">
        <w:rPr>
          <w:rFonts w:ascii="Times New Roman" w:hAnsi="Times New Roman" w:cs="Times New Roman"/>
          <w:sz w:val="24"/>
          <w:szCs w:val="24"/>
        </w:rPr>
        <w:t>только 31% учителей основной общей школы, 22% специалистов прошли обучение по ФГОС ООО; ниже средних показателей  обеспеченность кабинетов физики; тольк</w:t>
      </w:r>
      <w:r>
        <w:rPr>
          <w:rFonts w:ascii="Times New Roman" w:hAnsi="Times New Roman" w:cs="Times New Roman"/>
          <w:sz w:val="24"/>
          <w:szCs w:val="24"/>
        </w:rPr>
        <w:t xml:space="preserve">о на 17% обеспечены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r w:rsidRPr="00B0197F">
        <w:rPr>
          <w:rFonts w:ascii="Times New Roman" w:hAnsi="Times New Roman" w:cs="Times New Roman"/>
          <w:sz w:val="24"/>
          <w:szCs w:val="24"/>
        </w:rPr>
        <w:t>барьерной</w:t>
      </w:r>
      <w:proofErr w:type="spellEnd"/>
      <w:r w:rsidRPr="00B0197F">
        <w:rPr>
          <w:rFonts w:ascii="Times New Roman" w:hAnsi="Times New Roman" w:cs="Times New Roman"/>
          <w:sz w:val="24"/>
          <w:szCs w:val="24"/>
        </w:rPr>
        <w:t xml:space="preserve"> среды для учащихся с ОВЗ.</w:t>
      </w:r>
    </w:p>
    <w:p w:rsidR="00B0197F" w:rsidRPr="00B0197F" w:rsidRDefault="00B0197F" w:rsidP="00795C8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выявленных проблем, сформулированы задачи по подготовке к введению ФГОС ООО, разработан план.</w:t>
      </w:r>
    </w:p>
    <w:p w:rsidR="00BF7AE7" w:rsidRPr="00795C82" w:rsidRDefault="001C43F3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C82">
        <w:rPr>
          <w:rFonts w:ascii="Times New Roman" w:hAnsi="Times New Roman"/>
          <w:sz w:val="24"/>
          <w:szCs w:val="24"/>
        </w:rPr>
        <w:t xml:space="preserve">Внедрение новых стандартов предполагает освоение современных образовательных технологий, в первую очередь, информационно-коммуникативных. Начиная с  </w:t>
      </w:r>
      <w:r w:rsidR="00BF7AE7" w:rsidRPr="00795C82">
        <w:rPr>
          <w:rFonts w:ascii="Times New Roman" w:hAnsi="Times New Roman"/>
          <w:sz w:val="24"/>
          <w:szCs w:val="24"/>
        </w:rPr>
        <w:t xml:space="preserve"> 2012 года</w:t>
      </w:r>
      <w:r w:rsidRPr="00795C82">
        <w:rPr>
          <w:rFonts w:ascii="Times New Roman" w:hAnsi="Times New Roman"/>
          <w:sz w:val="24"/>
          <w:szCs w:val="24"/>
        </w:rPr>
        <w:t xml:space="preserve">, </w:t>
      </w:r>
      <w:r w:rsidR="00BF7AE7" w:rsidRPr="00795C82">
        <w:rPr>
          <w:rFonts w:ascii="Times New Roman" w:hAnsi="Times New Roman"/>
          <w:sz w:val="24"/>
          <w:szCs w:val="24"/>
        </w:rPr>
        <w:t xml:space="preserve"> проведено 24 семинара по теме: «Освоение нового оборудования для внедрения ФГОС НОО» по 4-м модулям:</w:t>
      </w:r>
      <w:r w:rsidRPr="00795C82">
        <w:rPr>
          <w:rFonts w:ascii="Times New Roman" w:hAnsi="Times New Roman"/>
          <w:sz w:val="24"/>
          <w:szCs w:val="24"/>
        </w:rPr>
        <w:t xml:space="preserve"> «</w:t>
      </w:r>
      <w:r w:rsidR="00BF7AE7" w:rsidRPr="00795C82">
        <w:rPr>
          <w:rFonts w:ascii="Times New Roman" w:hAnsi="Times New Roman"/>
          <w:sz w:val="24"/>
          <w:szCs w:val="24"/>
        </w:rPr>
        <w:t>Электронный микроскоп</w:t>
      </w:r>
      <w:r w:rsidRPr="00795C82">
        <w:rPr>
          <w:rFonts w:ascii="Times New Roman" w:hAnsi="Times New Roman"/>
          <w:sz w:val="24"/>
          <w:szCs w:val="24"/>
        </w:rPr>
        <w:t>», «</w:t>
      </w:r>
      <w:r w:rsidR="00BF7AE7" w:rsidRPr="00795C82">
        <w:rPr>
          <w:rFonts w:ascii="Times New Roman" w:hAnsi="Times New Roman"/>
          <w:sz w:val="24"/>
          <w:szCs w:val="24"/>
        </w:rPr>
        <w:t xml:space="preserve">Интерактивная среда </w:t>
      </w:r>
      <w:proofErr w:type="spellStart"/>
      <w:r w:rsidR="00BF7AE7" w:rsidRPr="00795C82">
        <w:rPr>
          <w:rFonts w:ascii="Times New Roman" w:hAnsi="Times New Roman"/>
          <w:sz w:val="24"/>
          <w:szCs w:val="24"/>
        </w:rPr>
        <w:t>ПервоЛОГО</w:t>
      </w:r>
      <w:proofErr w:type="spellEnd"/>
      <w:r w:rsidRPr="00795C82">
        <w:rPr>
          <w:rFonts w:ascii="Times New Roman" w:hAnsi="Times New Roman"/>
          <w:sz w:val="24"/>
          <w:szCs w:val="24"/>
        </w:rPr>
        <w:t>», «</w:t>
      </w:r>
      <w:r w:rsidR="00BF7AE7" w:rsidRPr="00795C82">
        <w:rPr>
          <w:rFonts w:ascii="Times New Roman" w:hAnsi="Times New Roman"/>
          <w:sz w:val="24"/>
          <w:szCs w:val="24"/>
        </w:rPr>
        <w:t xml:space="preserve">УМК «Кирилла и </w:t>
      </w:r>
      <w:proofErr w:type="spellStart"/>
      <w:r w:rsidR="00BF7AE7" w:rsidRPr="00795C82">
        <w:rPr>
          <w:rFonts w:ascii="Times New Roman" w:hAnsi="Times New Roman"/>
          <w:sz w:val="24"/>
          <w:szCs w:val="24"/>
        </w:rPr>
        <w:t>Мефодия</w:t>
      </w:r>
      <w:proofErr w:type="spellEnd"/>
      <w:r w:rsidR="00BF7AE7" w:rsidRPr="00795C82">
        <w:rPr>
          <w:rFonts w:ascii="Times New Roman" w:hAnsi="Times New Roman"/>
          <w:sz w:val="24"/>
          <w:szCs w:val="24"/>
        </w:rPr>
        <w:t>»</w:t>
      </w:r>
      <w:r w:rsidRPr="00795C82">
        <w:rPr>
          <w:rFonts w:ascii="Times New Roman" w:hAnsi="Times New Roman"/>
          <w:sz w:val="24"/>
          <w:szCs w:val="24"/>
        </w:rPr>
        <w:t>, «</w:t>
      </w:r>
      <w:r w:rsidR="00BF7AE7" w:rsidRPr="00795C82">
        <w:rPr>
          <w:rFonts w:ascii="Times New Roman" w:hAnsi="Times New Roman"/>
          <w:sz w:val="24"/>
          <w:szCs w:val="24"/>
        </w:rPr>
        <w:t>Интерактивная доска</w:t>
      </w:r>
      <w:r w:rsidRPr="00795C82">
        <w:rPr>
          <w:rFonts w:ascii="Times New Roman" w:hAnsi="Times New Roman"/>
          <w:sz w:val="24"/>
          <w:szCs w:val="24"/>
        </w:rPr>
        <w:t>».</w:t>
      </w:r>
    </w:p>
    <w:p w:rsidR="00E95256" w:rsidRPr="00795C82" w:rsidRDefault="00E95256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C82">
        <w:rPr>
          <w:rFonts w:ascii="Times New Roman" w:hAnsi="Times New Roman"/>
          <w:sz w:val="24"/>
          <w:szCs w:val="24"/>
        </w:rPr>
        <w:t xml:space="preserve">Состояния информационно-коммуникационного обеспечения введения ФГОС явилось предметом подробного анализа в рамках </w:t>
      </w:r>
      <w:r w:rsidR="00723489" w:rsidRPr="00795C82">
        <w:rPr>
          <w:rFonts w:ascii="Times New Roman" w:hAnsi="Times New Roman"/>
          <w:sz w:val="24"/>
          <w:szCs w:val="24"/>
        </w:rPr>
        <w:t xml:space="preserve">городского методического совета </w:t>
      </w:r>
      <w:r w:rsidRPr="00795C82">
        <w:rPr>
          <w:rFonts w:ascii="Times New Roman" w:hAnsi="Times New Roman"/>
          <w:sz w:val="24"/>
          <w:szCs w:val="24"/>
        </w:rPr>
        <w:t>«Развитие единой информационной среды как условие модернизации муниципальной системы</w:t>
      </w:r>
      <w:r w:rsidR="00723489" w:rsidRPr="00795C82">
        <w:rPr>
          <w:rFonts w:ascii="Times New Roman" w:hAnsi="Times New Roman"/>
          <w:sz w:val="24"/>
          <w:szCs w:val="24"/>
        </w:rPr>
        <w:t xml:space="preserve"> образования» (Декабрь 2013г.). </w:t>
      </w:r>
    </w:p>
    <w:p w:rsidR="00D078D3" w:rsidRPr="00795C82" w:rsidRDefault="00D078D3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5C82">
        <w:rPr>
          <w:rFonts w:ascii="Times New Roman" w:hAnsi="Times New Roman"/>
          <w:sz w:val="24"/>
          <w:szCs w:val="24"/>
        </w:rPr>
        <w:t>Сводный ресурс  информационно-коммуникационного обеспечения  образовательной системы города можно представить в виде таблицы: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5812"/>
      </w:tblGrid>
      <w:tr w:rsidR="00D078D3" w:rsidRPr="00D078D3" w:rsidTr="00D078D3">
        <w:trPr>
          <w:trHeight w:val="549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Показатель/направление</w:t>
            </w:r>
          </w:p>
        </w:tc>
        <w:tc>
          <w:tcPr>
            <w:tcW w:w="3827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Управление/организация УВП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Учебный процесс</w:t>
            </w:r>
          </w:p>
        </w:tc>
      </w:tr>
      <w:tr w:rsidR="00D078D3" w:rsidRPr="00D078D3" w:rsidTr="00D078D3">
        <w:trPr>
          <w:trHeight w:val="282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Продукты информатизации </w:t>
            </w:r>
          </w:p>
        </w:tc>
        <w:tc>
          <w:tcPr>
            <w:tcW w:w="3827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приложения к профессиональной литературе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Школьное радио, приложение к журналам «Управление школой», «Директор школы» и т.д. приложения С</w:t>
            </w:r>
            <w:proofErr w:type="gramStart"/>
            <w:r w:rsidRPr="00D078D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078D3">
              <w:rPr>
                <w:rFonts w:ascii="Times New Roman" w:hAnsi="Times New Roman" w:cs="Times New Roman"/>
              </w:rPr>
              <w:t>к предметным методическим журналам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Электронная система «Экспресс 1,6 «(заполнение бланков аттестатов),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«Образование», «Расписание» «Дневник.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>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>Электронная система «Образование»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Общероссийский проект «Школа цифрового века» интернет сопровождение – издательский дом «Первое сентября» </w:t>
            </w:r>
            <w:hyperlink r:id="rId11" w:history="1"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digital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.1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september</w:t>
              </w:r>
              <w:proofErr w:type="spellEnd"/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078D3" w:rsidRPr="00D078D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dnevnik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, программа «Школьный аттестат»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Диагностический пакет «</w:t>
            </w:r>
            <w:proofErr w:type="spellStart"/>
            <w:r w:rsidRPr="00D078D3">
              <w:rPr>
                <w:rFonts w:ascii="Times New Roman" w:hAnsi="Times New Roman" w:cs="Times New Roman"/>
              </w:rPr>
              <w:t>Лонгитюд</w:t>
            </w:r>
            <w:proofErr w:type="spellEnd"/>
            <w:r w:rsidRPr="00D078D3">
              <w:rPr>
                <w:rFonts w:ascii="Times New Roman" w:hAnsi="Times New Roman" w:cs="Times New Roman"/>
              </w:rPr>
              <w:t>+»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Электронная почта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Школьная локальная сеть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 xml:space="preserve">Обучающие  </w:t>
            </w: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, </w:t>
            </w:r>
            <w:r w:rsidRPr="00D078D3">
              <w:rPr>
                <w:rFonts w:ascii="Times New Roman" w:hAnsi="Times New Roman" w:cs="Times New Roman"/>
                <w:lang w:val="en-US"/>
              </w:rPr>
              <w:t>DVD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энциклопедии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продукты, разработанные учителями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Интерактивные приложения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Цифровые лаборатории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Электронная книга, интерактивный комплекс, медиа-кабинет, справочник «</w:t>
            </w:r>
            <w:proofErr w:type="spellStart"/>
            <w:r w:rsidRPr="00D078D3">
              <w:rPr>
                <w:rFonts w:ascii="Times New Roman" w:hAnsi="Times New Roman" w:cs="Times New Roman"/>
              </w:rPr>
              <w:t>Кирил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и Мефодий (1-4 классы)».  С</w:t>
            </w:r>
            <w:proofErr w:type="gramStart"/>
            <w:r w:rsidRPr="00D078D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078D3">
              <w:rPr>
                <w:rFonts w:ascii="Times New Roman" w:hAnsi="Times New Roman" w:cs="Times New Roman"/>
              </w:rPr>
              <w:t>диски для сопровождения учебных занятий.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ЦОРы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, интерактивные доски, локальная сеть, </w:t>
            </w:r>
            <w:r w:rsidRPr="00D078D3">
              <w:rPr>
                <w:rFonts w:ascii="Times New Roman" w:hAnsi="Times New Roman" w:cs="Times New Roman"/>
              </w:rPr>
              <w:lastRenderedPageBreak/>
              <w:t>мультимедийное оборудование.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по предметам, видеоролики, презентации, сайт «Открытый урок»,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D078D3">
              <w:rPr>
                <w:rFonts w:ascii="Times New Roman" w:hAnsi="Times New Roman" w:cs="Times New Roman"/>
              </w:rPr>
              <w:t>, «Открытая физика»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</w:rPr>
              <w:t>Перволого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78D3">
              <w:rPr>
                <w:rFonts w:ascii="Times New Roman" w:hAnsi="Times New Roman" w:cs="Times New Roman"/>
              </w:rPr>
              <w:t>нач</w:t>
            </w:r>
            <w:proofErr w:type="gramStart"/>
            <w:r w:rsidRPr="00D078D3">
              <w:rPr>
                <w:rFonts w:ascii="Times New Roman" w:hAnsi="Times New Roman" w:cs="Times New Roman"/>
              </w:rPr>
              <w:t>.ш</w:t>
            </w:r>
            <w:proofErr w:type="gramEnd"/>
            <w:r w:rsidRPr="00D078D3">
              <w:rPr>
                <w:rFonts w:ascii="Times New Roman" w:hAnsi="Times New Roman" w:cs="Times New Roman"/>
              </w:rPr>
              <w:t>к</w:t>
            </w:r>
            <w:proofErr w:type="spellEnd"/>
            <w:r w:rsidRPr="00D078D3">
              <w:rPr>
                <w:rFonts w:ascii="Times New Roman" w:hAnsi="Times New Roman" w:cs="Times New Roman"/>
              </w:rPr>
              <w:t>)</w:t>
            </w:r>
          </w:p>
          <w:p w:rsidR="00D078D3" w:rsidRPr="00D078D3" w:rsidRDefault="00800443" w:rsidP="00795C82">
            <w:pPr>
              <w:jc w:val="both"/>
              <w:rPr>
                <w:rFonts w:ascii="Times New Roman" w:hAnsi="Times New Roman" w:cs="Times New Roman"/>
              </w:rPr>
            </w:pPr>
            <w:r w:rsidRPr="00800443">
              <w:rPr>
                <w:rFonts w:ascii="Times New Roman" w:hAnsi="Times New Roman" w:cs="Times New Roman"/>
              </w:rPr>
              <w:t>Программное обеспечение для интерактивных досок</w:t>
            </w:r>
            <w:r w:rsidR="00D078D3" w:rsidRPr="00D078D3">
              <w:rPr>
                <w:rFonts w:ascii="Times New Roman" w:hAnsi="Times New Roman" w:cs="Times New Roman"/>
                <w:lang w:val="en-US"/>
              </w:rPr>
              <w:t>SMARTNotebook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УМК Кирилла и </w:t>
            </w:r>
            <w:proofErr w:type="spellStart"/>
            <w:r w:rsidRPr="00D078D3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по предметам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приложения к журналам «Русский яз</w:t>
            </w:r>
            <w:proofErr w:type="gramStart"/>
            <w:r w:rsidRPr="00D078D3">
              <w:rPr>
                <w:rFonts w:ascii="Times New Roman" w:hAnsi="Times New Roman" w:cs="Times New Roman"/>
              </w:rPr>
              <w:t>.в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школе и др.»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Виртуальный лабораторный практикум по биологии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Экспресс-лаборатория «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Lmicro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» по </w:t>
            </w:r>
            <w:proofErr w:type="spellStart"/>
            <w:proofErr w:type="gramStart"/>
            <w:r w:rsidRPr="00D078D3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07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78D3">
              <w:rPr>
                <w:rFonts w:ascii="Times New Roman" w:hAnsi="Times New Roman" w:cs="Times New Roman"/>
              </w:rPr>
              <w:t>хим,биол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Мини </w:t>
            </w:r>
            <w:proofErr w:type="gramStart"/>
            <w:r w:rsidRPr="00D078D3">
              <w:rPr>
                <w:rFonts w:ascii="Times New Roman" w:hAnsi="Times New Roman" w:cs="Times New Roman"/>
              </w:rPr>
              <w:t>-э</w:t>
            </w:r>
            <w:proofErr w:type="gramEnd"/>
            <w:r w:rsidRPr="00D078D3">
              <w:rPr>
                <w:rFonts w:ascii="Times New Roman" w:hAnsi="Times New Roman" w:cs="Times New Roman"/>
              </w:rPr>
              <w:t>кспресс-лаборатория «Пчёлка» - биология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ИК технология, проектные технологии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Цифровые образовательные продукты по предметам, </w:t>
            </w:r>
            <w:r w:rsidRPr="00D078D3">
              <w:rPr>
                <w:rFonts w:ascii="Times New Roman" w:hAnsi="Times New Roman" w:cs="Times New Roman"/>
                <w:lang w:val="en-US"/>
              </w:rPr>
              <w:t>CD</w:t>
            </w:r>
            <w:r w:rsidRPr="00D078D3">
              <w:rPr>
                <w:rFonts w:ascii="Times New Roman" w:hAnsi="Times New Roman" w:cs="Times New Roman"/>
              </w:rPr>
              <w:t xml:space="preserve"> диски</w:t>
            </w:r>
          </w:p>
        </w:tc>
      </w:tr>
      <w:tr w:rsidR="00D078D3" w:rsidRPr="00D078D3" w:rsidTr="00D078D3">
        <w:trPr>
          <w:trHeight w:val="267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 xml:space="preserve">Активно используемые </w:t>
            </w:r>
            <w:proofErr w:type="gramStart"/>
            <w:r w:rsidRPr="00D078D3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</w:p>
        </w:tc>
        <w:tc>
          <w:tcPr>
            <w:tcW w:w="3827" w:type="dxa"/>
          </w:tcPr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mcfr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 xml:space="preserve"> (по подписке)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Bus</w:t>
            </w:r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КПМО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krao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Городская и школьная БД «УМК»;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С</w:t>
            </w:r>
            <w:proofErr w:type="gramStart"/>
            <w:r w:rsidRPr="00D078D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диск, серия ФГОС «Технология управления современной школой»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Дистанционное обучение Красноярья </w:t>
            </w:r>
            <w:hyperlink r:id="rId14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http://moodle.kipk.ru/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Сайт МИМЦ </w:t>
            </w:r>
            <w:hyperlink r:id="rId15" w:history="1"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mimc</w:t>
              </w:r>
              <w:proofErr w:type="spellEnd"/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org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D078D3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D078D3" w:rsidRPr="00D078D3">
                <w:rPr>
                  <w:rStyle w:val="a5"/>
                  <w:rFonts w:ascii="Times New Roman" w:hAnsi="Times New Roman" w:cs="Times New Roman"/>
                </w:rPr>
                <w:t>http://www.proshkolu.ru/</w:t>
              </w:r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Социальная сеть работников образования - </w:t>
            </w:r>
            <w:hyperlink r:id="rId17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http://nsportal.ru/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Федеральный портал Российское образование </w:t>
            </w:r>
            <w:hyperlink r:id="rId18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http://www.edu.ru/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Официальный информационный портал ЕГЭ </w:t>
            </w:r>
            <w:hyperlink r:id="rId19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http://ege.edu.ru/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Красноярский ЦОКО </w:t>
            </w:r>
            <w:hyperlink r:id="rId20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http://cok.cross-</w:t>
              </w:r>
              <w:r w:rsidRPr="00D078D3">
                <w:rPr>
                  <w:rStyle w:val="a5"/>
                  <w:rFonts w:ascii="Times New Roman" w:hAnsi="Times New Roman" w:cs="Times New Roman"/>
                </w:rPr>
                <w:lastRenderedPageBreak/>
                <w:t>edu.ru/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Федеральный центр педагогических измерений </w:t>
            </w:r>
            <w:hyperlink r:id="rId21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http://fipi.ru/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Информационный портал по внедрению эффективных организационно-управленческих и финансово-</w:t>
            </w:r>
            <w:proofErr w:type="gramStart"/>
            <w:r w:rsidRPr="00D078D3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D078D3">
              <w:rPr>
                <w:rFonts w:ascii="Times New Roman" w:hAnsi="Times New Roman" w:cs="Times New Roman"/>
              </w:rPr>
              <w:t>, структурных и нормативных изменений, новаций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xn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-273-84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dlf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xn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plai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Форумы, видеоконференции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Эл. Почта, </w:t>
            </w:r>
            <w:r w:rsidRPr="00D078D3">
              <w:rPr>
                <w:rFonts w:ascii="Times New Roman" w:hAnsi="Times New Roman" w:cs="Times New Roman"/>
                <w:lang w:val="en-US"/>
              </w:rPr>
              <w:t>Worldwideweb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Pedsovet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Консультант+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Завуч. Инфо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Менеджер образования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Школа цифрового века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lastRenderedPageBreak/>
              <w:t>fipi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ege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Документы </w:t>
            </w:r>
            <w:r w:rsidRPr="00D078D3">
              <w:rPr>
                <w:rFonts w:ascii="Times New Roman" w:hAnsi="Times New Roman" w:cs="Times New Roman"/>
                <w:lang w:val="en-US"/>
              </w:rPr>
              <w:t>Google</w:t>
            </w:r>
            <w:r w:rsidRPr="00D07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WikiPedia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Dnevnik</w:t>
            </w:r>
            <w:proofErr w:type="spellEnd"/>
            <w:r w:rsidRPr="00D078D3">
              <w:rPr>
                <w:rFonts w:ascii="Times New Roman" w:hAnsi="Times New Roman" w:cs="Times New Roman"/>
                <w:lang w:val="en-US"/>
              </w:rPr>
              <w:t xml:space="preserve">. Ru, internet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urok</w:t>
            </w:r>
            <w:proofErr w:type="spellEnd"/>
            <w:r w:rsidRPr="00D078D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078D3">
              <w:rPr>
                <w:rFonts w:ascii="Times New Roman" w:hAnsi="Times New Roman" w:cs="Times New Roman"/>
              </w:rPr>
              <w:t>педсовет</w:t>
            </w:r>
            <w:r w:rsidRPr="00D078D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D078D3" w:rsidRPr="00D078D3" w:rsidRDefault="00800443" w:rsidP="00795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78D3" w:rsidRPr="00D078D3">
              <w:rPr>
                <w:rFonts w:ascii="Times New Roman" w:hAnsi="Times New Roman" w:cs="Times New Roman"/>
              </w:rPr>
              <w:t>Литературное кафе» на школьном сайте;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База художественных и мультипликационных фильмов, аудиокниг по школьной программе (в школьной библиотеке);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Диски к школьным учебникам;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Обучающие программы и диски;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мультимедийные презентации, текстовый редактор, </w:t>
            </w:r>
            <w:r w:rsidRPr="00D078D3">
              <w:rPr>
                <w:rFonts w:ascii="Times New Roman" w:hAnsi="Times New Roman" w:cs="Times New Roman"/>
                <w:lang w:val="en-US"/>
              </w:rPr>
              <w:t>on</w:t>
            </w:r>
            <w:r w:rsidRPr="00D078D3">
              <w:rPr>
                <w:rFonts w:ascii="Times New Roman" w:hAnsi="Times New Roman" w:cs="Times New Roman"/>
              </w:rPr>
              <w:t>-</w:t>
            </w:r>
            <w:r w:rsidRPr="00D078D3">
              <w:rPr>
                <w:rFonts w:ascii="Times New Roman" w:hAnsi="Times New Roman" w:cs="Times New Roman"/>
                <w:lang w:val="en-US"/>
              </w:rPr>
              <w:t>line</w:t>
            </w:r>
            <w:r w:rsidRPr="00D078D3">
              <w:rPr>
                <w:rFonts w:ascii="Times New Roman" w:hAnsi="Times New Roman" w:cs="Times New Roman"/>
              </w:rPr>
              <w:t xml:space="preserve"> тесты;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Электронные дидактические материалы учителей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gramota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wikipedia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school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collecktion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history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-</w:t>
              </w:r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illustrated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uchmcauchitca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blogspot</w:t>
              </w:r>
              <w:proofErr w:type="spell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925B3E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lastRenderedPageBreak/>
              <w:t>Uroki</w:t>
            </w:r>
            <w:proofErr w:type="spellEnd"/>
            <w:r w:rsidRPr="00925B3E">
              <w:rPr>
                <w:rFonts w:ascii="Times New Roman" w:hAnsi="Times New Roman" w:cs="Times New Roman"/>
              </w:rPr>
              <w:t>.</w:t>
            </w:r>
            <w:r w:rsidRPr="00D078D3">
              <w:rPr>
                <w:rFonts w:ascii="Times New Roman" w:hAnsi="Times New Roman" w:cs="Times New Roman"/>
                <w:lang w:val="en-US"/>
              </w:rPr>
              <w:t>net</w:t>
            </w:r>
            <w:r w:rsidRPr="00925B3E">
              <w:rPr>
                <w:rFonts w:ascii="Times New Roman" w:hAnsi="Times New Roman" w:cs="Times New Roman"/>
              </w:rPr>
              <w:t xml:space="preserve">  - </w:t>
            </w:r>
            <w:hyperlink r:id="rId27" w:history="1"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http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Pr="00925B3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net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index</w:t>
              </w:r>
              <w:r w:rsidRPr="00925B3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078D3">
                <w:rPr>
                  <w:rStyle w:val="a5"/>
                  <w:rFonts w:ascii="Times New Roman" w:hAnsi="Times New Roman" w:cs="Times New Roman"/>
                  <w:lang w:val="en-US"/>
                </w:rPr>
                <w:t>htm</w:t>
              </w:r>
              <w:proofErr w:type="spellEnd"/>
            </w:hyperlink>
            <w:r w:rsidRPr="00925B3E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Федеральный центр педагогических измерений </w:t>
            </w:r>
            <w:hyperlink r:id="rId28" w:history="1">
              <w:r w:rsidRPr="00D078D3">
                <w:rPr>
                  <w:rStyle w:val="a5"/>
                  <w:rFonts w:ascii="Times New Roman" w:hAnsi="Times New Roman" w:cs="Times New Roman"/>
                </w:rPr>
                <w:t>http://fipi.ru/</w:t>
              </w:r>
            </w:hyperlink>
            <w:r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AF1221" w:rsidP="00795C82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proofErr w:type="spellStart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Дневник</w:t>
              </w:r>
              <w:proofErr w:type="gramStart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.р</w:t>
              </w:r>
              <w:proofErr w:type="gramEnd"/>
              <w:r w:rsidR="00D078D3" w:rsidRPr="00D078D3">
                <w:rPr>
                  <w:rStyle w:val="a5"/>
                  <w:rFonts w:ascii="Times New Roman" w:hAnsi="Times New Roman" w:cs="Times New Roman"/>
                </w:rPr>
                <w:t>у</w:t>
              </w:r>
              <w:proofErr w:type="spellEnd"/>
            </w:hyperlink>
            <w:r w:rsidR="00D078D3" w:rsidRPr="00D078D3">
              <w:rPr>
                <w:rFonts w:ascii="Times New Roman" w:hAnsi="Times New Roman" w:cs="Times New Roman"/>
              </w:rPr>
              <w:t>;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Worldwideweb</w:t>
            </w:r>
            <w:proofErr w:type="spellEnd"/>
            <w:r w:rsidRPr="00D078D3">
              <w:rPr>
                <w:rFonts w:ascii="Times New Roman" w:hAnsi="Times New Roman" w:cs="Times New Roman"/>
              </w:rPr>
              <w:t>, дистанционное обучение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Exchange</w:t>
            </w:r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smarttech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r w:rsidRPr="00D078D3">
              <w:rPr>
                <w:rFonts w:ascii="Times New Roman" w:hAnsi="Times New Roman" w:cs="Times New Roman"/>
                <w:lang w:val="en-US"/>
              </w:rPr>
              <w:t>com</w:t>
            </w:r>
            <w:r w:rsidR="00800443">
              <w:rPr>
                <w:rFonts w:ascii="Times New Roman" w:hAnsi="Times New Roman" w:cs="Times New Roman"/>
              </w:rPr>
              <w:t xml:space="preserve"> (инф, </w:t>
            </w:r>
            <w:proofErr w:type="spellStart"/>
            <w:r w:rsidR="00800443">
              <w:rPr>
                <w:rFonts w:ascii="Times New Roman" w:hAnsi="Times New Roman" w:cs="Times New Roman"/>
              </w:rPr>
              <w:t>мат,рус,нач.шк</w:t>
            </w:r>
            <w:proofErr w:type="spellEnd"/>
            <w:r w:rsidR="0080044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Glogster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r w:rsidRPr="00D078D3">
              <w:rPr>
                <w:rFonts w:ascii="Times New Roman" w:hAnsi="Times New Roman" w:cs="Times New Roman"/>
                <w:lang w:val="en-US"/>
              </w:rPr>
              <w:t>com</w:t>
            </w:r>
            <w:r w:rsidRPr="00D078D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078D3">
              <w:rPr>
                <w:rFonts w:ascii="Times New Roman" w:hAnsi="Times New Roman" w:cs="Times New Roman"/>
              </w:rPr>
              <w:t>ин.яз</w:t>
            </w:r>
            <w:proofErr w:type="spellEnd"/>
            <w:r w:rsidRPr="00D078D3">
              <w:rPr>
                <w:rFonts w:ascii="Times New Roman" w:hAnsi="Times New Roman" w:cs="Times New Roman"/>
              </w:rPr>
              <w:t>)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epo</w:t>
            </w:r>
            <w:proofErr w:type="spellEnd"/>
            <w:r w:rsidRPr="00D078D3">
              <w:rPr>
                <w:rFonts w:ascii="Times New Roman" w:hAnsi="Times New Roman" w:cs="Times New Roman"/>
              </w:rPr>
              <w:t>@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mafr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(география)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  <w:lang w:val="en-US"/>
              </w:rPr>
              <w:t>Gramma</w:t>
            </w:r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078D3">
              <w:rPr>
                <w:rFonts w:ascii="Times New Roman" w:hAnsi="Times New Roman" w:cs="Times New Roman"/>
              </w:rPr>
              <w:t>рус.яз</w:t>
            </w:r>
            <w:proofErr w:type="spellEnd"/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Urok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  <w:proofErr w:type="spellStart"/>
            <w:r w:rsidRPr="00D078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– все предметы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«Я учитель» - портал для учителя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Центральный образовательный портал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Интернет-педсовет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Фестиваль педагогических идей «Открытый урок»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Интернет-журнал «</w:t>
            </w:r>
            <w:proofErr w:type="spellStart"/>
            <w:r w:rsidRPr="00D078D3">
              <w:rPr>
                <w:rFonts w:ascii="Times New Roman" w:hAnsi="Times New Roman" w:cs="Times New Roman"/>
              </w:rPr>
              <w:t>Эйдос</w:t>
            </w:r>
            <w:proofErr w:type="spellEnd"/>
            <w:r w:rsidRPr="00D078D3">
              <w:rPr>
                <w:rFonts w:ascii="Times New Roman" w:hAnsi="Times New Roman" w:cs="Times New Roman"/>
              </w:rPr>
              <w:t>»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Открытые банки заданий по ГИА-9 и ЕГЭ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8D3">
              <w:rPr>
                <w:rFonts w:ascii="Times New Roman" w:hAnsi="Times New Roman" w:cs="Times New Roman"/>
              </w:rPr>
              <w:t>Предметные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блоги учителей-предметников</w:t>
            </w:r>
          </w:p>
        </w:tc>
      </w:tr>
      <w:tr w:rsidR="00D078D3" w:rsidRPr="00D078D3" w:rsidTr="00D078D3">
        <w:trPr>
          <w:trHeight w:val="298"/>
        </w:trPr>
        <w:tc>
          <w:tcPr>
            <w:tcW w:w="1419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lastRenderedPageBreak/>
              <w:t>Что является показателем эффективности?</w:t>
            </w:r>
          </w:p>
        </w:tc>
        <w:tc>
          <w:tcPr>
            <w:tcW w:w="3827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Оперативность обновления информации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Возможность автоматического расчета и наглядного представления аналитических данных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Возможность  </w:t>
            </w:r>
            <w:r w:rsidRPr="00D078D3">
              <w:rPr>
                <w:rFonts w:ascii="Times New Roman" w:hAnsi="Times New Roman" w:cs="Times New Roman"/>
                <w:lang w:val="en-US"/>
              </w:rPr>
              <w:t>on</w:t>
            </w:r>
            <w:r w:rsidRPr="00D078D3">
              <w:rPr>
                <w:rFonts w:ascii="Times New Roman" w:hAnsi="Times New Roman" w:cs="Times New Roman"/>
              </w:rPr>
              <w:t>-</w:t>
            </w:r>
            <w:r w:rsidRPr="00D078D3">
              <w:rPr>
                <w:rFonts w:ascii="Times New Roman" w:hAnsi="Times New Roman" w:cs="Times New Roman"/>
                <w:lang w:val="en-US"/>
              </w:rPr>
              <w:t>line</w:t>
            </w:r>
            <w:r w:rsidRPr="00D078D3">
              <w:rPr>
                <w:rFonts w:ascii="Times New Roman" w:hAnsi="Times New Roman" w:cs="Times New Roman"/>
              </w:rPr>
              <w:t xml:space="preserve"> консультаций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Оперативное принятие решений, доставка информации до участников образовательного процесса,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Переход на безбумажную технологию делопроизводства и ведения учебно-методической деятельности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Оперативное информирование, экономия времени при заполнении документов и обработке данных диагностики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Возможность использования в УВП</w:t>
            </w:r>
          </w:p>
        </w:tc>
        <w:tc>
          <w:tcPr>
            <w:tcW w:w="5812" w:type="dxa"/>
          </w:tcPr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База заданий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Оперативность обновления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Возможность </w:t>
            </w:r>
            <w:r w:rsidRPr="00D078D3">
              <w:rPr>
                <w:rFonts w:ascii="Times New Roman" w:hAnsi="Times New Roman" w:cs="Times New Roman"/>
                <w:lang w:val="en-US"/>
              </w:rPr>
              <w:t>on</w:t>
            </w:r>
            <w:r w:rsidRPr="00D078D3">
              <w:rPr>
                <w:rFonts w:ascii="Times New Roman" w:hAnsi="Times New Roman" w:cs="Times New Roman"/>
              </w:rPr>
              <w:t>-</w:t>
            </w:r>
            <w:r w:rsidRPr="00D078D3">
              <w:rPr>
                <w:rFonts w:ascii="Times New Roman" w:hAnsi="Times New Roman" w:cs="Times New Roman"/>
                <w:lang w:val="en-US"/>
              </w:rPr>
              <w:t>line</w:t>
            </w:r>
            <w:r w:rsidRPr="00D078D3">
              <w:rPr>
                <w:rFonts w:ascii="Times New Roman" w:hAnsi="Times New Roman" w:cs="Times New Roman"/>
              </w:rPr>
              <w:t xml:space="preserve"> консультаций возможность знакомства с новинками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Возможность применения интерактивных ресурсов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Компетентность участников образовательного процесса в применении </w:t>
            </w:r>
            <w:proofErr w:type="gramStart"/>
            <w:r w:rsidRPr="00D078D3">
              <w:rPr>
                <w:rFonts w:ascii="Times New Roman" w:hAnsi="Times New Roman" w:cs="Times New Roman"/>
              </w:rPr>
              <w:t>ИТ</w:t>
            </w:r>
            <w:proofErr w:type="gramEnd"/>
            <w:r w:rsidRPr="00D078D3">
              <w:rPr>
                <w:rFonts w:ascii="Times New Roman" w:hAnsi="Times New Roman" w:cs="Times New Roman"/>
              </w:rPr>
              <w:t xml:space="preserve"> в различных видах деятельности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Доля учителей, использующих мультимедийное оборудование и </w:t>
            </w:r>
            <w:proofErr w:type="spellStart"/>
            <w:r w:rsidRPr="00D078D3">
              <w:rPr>
                <w:rFonts w:ascii="Times New Roman" w:hAnsi="Times New Roman" w:cs="Times New Roman"/>
              </w:rPr>
              <w:t>ЦОРы</w:t>
            </w:r>
            <w:proofErr w:type="spellEnd"/>
            <w:r w:rsidRPr="00D078D3">
              <w:rPr>
                <w:rFonts w:ascii="Times New Roman" w:hAnsi="Times New Roman" w:cs="Times New Roman"/>
              </w:rPr>
              <w:t>.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Методическая обоснованность и целесообразность использования в процессе урока средств ИКТ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>Повышение качества усвоения учебного ма</w:t>
            </w:r>
            <w:r w:rsidR="00800443">
              <w:rPr>
                <w:rFonts w:ascii="Times New Roman" w:hAnsi="Times New Roman" w:cs="Times New Roman"/>
              </w:rPr>
              <w:t>териала, развитие компетенций у</w:t>
            </w:r>
            <w:r w:rsidRPr="00D078D3">
              <w:rPr>
                <w:rFonts w:ascii="Times New Roman" w:hAnsi="Times New Roman" w:cs="Times New Roman"/>
              </w:rPr>
              <w:t>чащихся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+ динамика уровня </w:t>
            </w:r>
            <w:proofErr w:type="spellStart"/>
            <w:r w:rsidRPr="00D078D3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D078D3">
              <w:rPr>
                <w:rFonts w:ascii="Times New Roman" w:hAnsi="Times New Roman" w:cs="Times New Roman"/>
              </w:rPr>
              <w:t xml:space="preserve"> учащихся, успешное прохождение итоговой аттестации, заинтересованность процессом</w:t>
            </w:r>
          </w:p>
          <w:p w:rsidR="00D078D3" w:rsidRPr="00D078D3" w:rsidRDefault="00D078D3" w:rsidP="00795C82">
            <w:pPr>
              <w:jc w:val="both"/>
              <w:rPr>
                <w:rFonts w:ascii="Times New Roman" w:hAnsi="Times New Roman" w:cs="Times New Roman"/>
              </w:rPr>
            </w:pPr>
            <w:r w:rsidRPr="00D078D3">
              <w:rPr>
                <w:rFonts w:ascii="Times New Roman" w:hAnsi="Times New Roman" w:cs="Times New Roman"/>
              </w:rPr>
              <w:t xml:space="preserve">Развитие положительной познавательной мотивации </w:t>
            </w:r>
            <w:r w:rsidRPr="00D078D3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</w:tr>
    </w:tbl>
    <w:p w:rsidR="00BF7AE7" w:rsidRPr="00C333E9" w:rsidRDefault="00C333E9" w:rsidP="00B76D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3E9">
        <w:rPr>
          <w:rFonts w:ascii="Times New Roman" w:hAnsi="Times New Roman"/>
          <w:sz w:val="24"/>
          <w:szCs w:val="24"/>
        </w:rPr>
        <w:lastRenderedPageBreak/>
        <w:t>Инфраструктурные изменения, пересмотр содержания деятельности всех структурных подразделений – еще один важный аспект на этапе перехода на ФГОС.</w:t>
      </w:r>
      <w:r>
        <w:rPr>
          <w:rFonts w:ascii="Times New Roman" w:hAnsi="Times New Roman"/>
          <w:sz w:val="24"/>
          <w:szCs w:val="24"/>
        </w:rPr>
        <w:t xml:space="preserve"> С целью совершенствования деятельности в данном направлении п</w:t>
      </w:r>
      <w:r w:rsidR="001C43F3" w:rsidRPr="00C333E9">
        <w:rPr>
          <w:rFonts w:ascii="Times New Roman" w:hAnsi="Times New Roman"/>
          <w:sz w:val="24"/>
          <w:szCs w:val="24"/>
        </w:rPr>
        <w:t>ро</w:t>
      </w:r>
      <w:r w:rsidR="00800443" w:rsidRPr="00C333E9">
        <w:rPr>
          <w:rFonts w:ascii="Times New Roman" w:hAnsi="Times New Roman"/>
          <w:sz w:val="24"/>
          <w:szCs w:val="24"/>
        </w:rPr>
        <w:t>в</w:t>
      </w:r>
      <w:r w:rsidR="001C43F3" w:rsidRPr="00C333E9">
        <w:rPr>
          <w:rFonts w:ascii="Times New Roman" w:hAnsi="Times New Roman"/>
          <w:sz w:val="24"/>
          <w:szCs w:val="24"/>
        </w:rPr>
        <w:t>едены практико-ориентированные семинары</w:t>
      </w:r>
      <w:r w:rsidR="00BF7AE7" w:rsidRPr="00C333E9">
        <w:rPr>
          <w:rFonts w:ascii="Times New Roman" w:hAnsi="Times New Roman"/>
          <w:sz w:val="24"/>
          <w:szCs w:val="24"/>
        </w:rPr>
        <w:t>:«Школьная библиотека и ФГОС»</w:t>
      </w:r>
      <w:r w:rsidR="001C43F3" w:rsidRPr="00C333E9">
        <w:rPr>
          <w:rFonts w:ascii="Times New Roman" w:hAnsi="Times New Roman"/>
          <w:sz w:val="24"/>
          <w:szCs w:val="24"/>
        </w:rPr>
        <w:t xml:space="preserve">, </w:t>
      </w:r>
      <w:r w:rsidR="00BF7AE7" w:rsidRPr="00C333E9">
        <w:rPr>
          <w:rFonts w:ascii="Times New Roman" w:hAnsi="Times New Roman"/>
          <w:sz w:val="24"/>
          <w:szCs w:val="24"/>
        </w:rPr>
        <w:t>«Проектирование библиотечных занятий с учетом требования ФГОС»</w:t>
      </w:r>
      <w:r w:rsidR="001C43F3" w:rsidRPr="00C333E9">
        <w:rPr>
          <w:rFonts w:ascii="Times New Roman" w:hAnsi="Times New Roman"/>
          <w:sz w:val="24"/>
          <w:szCs w:val="24"/>
        </w:rPr>
        <w:t xml:space="preserve">, </w:t>
      </w:r>
      <w:r w:rsidR="00BF7AE7" w:rsidRPr="00C333E9">
        <w:rPr>
          <w:rFonts w:ascii="Times New Roman" w:hAnsi="Times New Roman"/>
          <w:sz w:val="24"/>
          <w:szCs w:val="24"/>
        </w:rPr>
        <w:t>Открытые библиотечные занятия  в соответствии с требованиями ФГОС</w:t>
      </w:r>
      <w:r w:rsidR="001C43F3" w:rsidRPr="00C333E9">
        <w:rPr>
          <w:rFonts w:ascii="Times New Roman" w:hAnsi="Times New Roman"/>
          <w:sz w:val="24"/>
          <w:szCs w:val="24"/>
        </w:rPr>
        <w:t>.</w:t>
      </w:r>
    </w:p>
    <w:p w:rsidR="00BF7AE7" w:rsidRPr="00C333E9" w:rsidRDefault="001C43F3" w:rsidP="00C333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опыт освоения новых стандартов был рассмотрен в рамках ежегодных педагогических </w:t>
      </w:r>
      <w:r w:rsidRPr="00C333E9">
        <w:rPr>
          <w:rFonts w:ascii="Times New Roman" w:hAnsi="Times New Roman"/>
          <w:sz w:val="24"/>
          <w:szCs w:val="24"/>
        </w:rPr>
        <w:t xml:space="preserve">чтений </w:t>
      </w:r>
      <w:r w:rsidR="00BF7AE7" w:rsidRPr="00C333E9">
        <w:rPr>
          <w:rFonts w:ascii="Times New Roman" w:hAnsi="Times New Roman"/>
          <w:sz w:val="24"/>
          <w:szCs w:val="24"/>
        </w:rPr>
        <w:t>«Стандарты нового поколения в образовательном пространстве города Лесосибирска: опыт, достижения, проблемы»</w:t>
      </w:r>
      <w:r w:rsidRPr="00C333E9">
        <w:rPr>
          <w:rFonts w:ascii="Times New Roman" w:hAnsi="Times New Roman"/>
          <w:sz w:val="24"/>
          <w:szCs w:val="24"/>
        </w:rPr>
        <w:t xml:space="preserve"> (март, 2013)</w:t>
      </w:r>
      <w:r w:rsidR="00C333E9">
        <w:rPr>
          <w:rFonts w:ascii="Times New Roman" w:hAnsi="Times New Roman"/>
          <w:sz w:val="24"/>
          <w:szCs w:val="24"/>
        </w:rPr>
        <w:t>.</w:t>
      </w:r>
    </w:p>
    <w:p w:rsidR="00BF7AE7" w:rsidRPr="0032275C" w:rsidRDefault="001C43F3" w:rsidP="00C333E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пед</w:t>
      </w:r>
      <w:r w:rsidR="005320E4">
        <w:rPr>
          <w:rFonts w:ascii="Times New Roman" w:hAnsi="Times New Roman"/>
          <w:sz w:val="24"/>
          <w:szCs w:val="24"/>
        </w:rPr>
        <w:t xml:space="preserve">агогических чтений </w:t>
      </w:r>
      <w:r>
        <w:rPr>
          <w:rFonts w:ascii="Times New Roman" w:hAnsi="Times New Roman"/>
          <w:sz w:val="24"/>
          <w:szCs w:val="24"/>
        </w:rPr>
        <w:t xml:space="preserve">осуществлен </w:t>
      </w:r>
      <w:r w:rsidR="00BF7AE7" w:rsidRPr="0032275C">
        <w:rPr>
          <w:rFonts w:ascii="Times New Roman" w:hAnsi="Times New Roman"/>
          <w:sz w:val="24"/>
          <w:szCs w:val="24"/>
        </w:rPr>
        <w:t xml:space="preserve"> анализ степени соответствия муниципальной системы образования требованиям ФГОС  на основе предъявляемого педагогическ</w:t>
      </w:r>
      <w:r>
        <w:rPr>
          <w:rFonts w:ascii="Times New Roman" w:hAnsi="Times New Roman"/>
          <w:sz w:val="24"/>
          <w:szCs w:val="24"/>
        </w:rPr>
        <w:t>ого опыта по направлениям: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>«Образовательные технологии в реализации ФГОС»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>«Содержание образования в реализации ФГОС»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 xml:space="preserve">«Воспитательная система – неотъемлемая часть образовательной программы ФГОС» 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rPr>
          <w:bCs/>
        </w:rPr>
        <w:t xml:space="preserve">«Система </w:t>
      </w:r>
      <w:proofErr w:type="gramStart"/>
      <w:r w:rsidRPr="0032275C">
        <w:rPr>
          <w:bCs/>
        </w:rPr>
        <w:t>оценки</w:t>
      </w:r>
      <w:r w:rsidRPr="0032275C">
        <w:t xml:space="preserve"> достижения планируемых результатов освоения образовательной программы</w:t>
      </w:r>
      <w:proofErr w:type="gramEnd"/>
      <w:r w:rsidRPr="0032275C">
        <w:t>»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 xml:space="preserve">«Психологические основания ФГОС» </w:t>
      </w:r>
    </w:p>
    <w:p w:rsidR="00BF7AE7" w:rsidRPr="0032275C" w:rsidRDefault="00BF7AE7" w:rsidP="00795C82">
      <w:pPr>
        <w:pStyle w:val="a4"/>
        <w:numPr>
          <w:ilvl w:val="0"/>
          <w:numId w:val="11"/>
        </w:numPr>
        <w:jc w:val="both"/>
      </w:pPr>
      <w:r w:rsidRPr="0032275C">
        <w:t>«Модели внеурочной деятельности»</w:t>
      </w:r>
    </w:p>
    <w:p w:rsidR="00036ED4" w:rsidRPr="0032275C" w:rsidRDefault="00BF7AE7" w:rsidP="00F47A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75C">
        <w:rPr>
          <w:rFonts w:ascii="Times New Roman" w:hAnsi="Times New Roman"/>
          <w:sz w:val="24"/>
          <w:szCs w:val="24"/>
        </w:rPr>
        <w:t xml:space="preserve">Всего </w:t>
      </w:r>
      <w:r w:rsidR="001C43F3">
        <w:rPr>
          <w:rFonts w:ascii="Times New Roman" w:hAnsi="Times New Roman"/>
          <w:sz w:val="24"/>
          <w:szCs w:val="24"/>
        </w:rPr>
        <w:t xml:space="preserve">в работе педагогических чтений было представлено </w:t>
      </w:r>
      <w:r w:rsidRPr="0032275C">
        <w:rPr>
          <w:rFonts w:ascii="Times New Roman" w:hAnsi="Times New Roman"/>
          <w:sz w:val="24"/>
          <w:szCs w:val="24"/>
        </w:rPr>
        <w:t>45 докладов</w:t>
      </w:r>
      <w:r w:rsidR="005320E4">
        <w:rPr>
          <w:rFonts w:ascii="Times New Roman" w:hAnsi="Times New Roman"/>
          <w:sz w:val="24"/>
          <w:szCs w:val="24"/>
        </w:rPr>
        <w:t xml:space="preserve">. По итогам </w:t>
      </w:r>
      <w:r w:rsidR="001C43F3">
        <w:rPr>
          <w:rFonts w:ascii="Times New Roman" w:hAnsi="Times New Roman"/>
          <w:sz w:val="24"/>
          <w:szCs w:val="24"/>
        </w:rPr>
        <w:t xml:space="preserve"> издан методический сборник.</w:t>
      </w:r>
    </w:p>
    <w:p w:rsidR="007331E3" w:rsidRDefault="007331E3" w:rsidP="0073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/>
          <w:bCs/>
          <w:sz w:val="24"/>
          <w:szCs w:val="24"/>
        </w:rPr>
        <w:t>Разв</w:t>
      </w:r>
      <w:r w:rsidR="0016799B" w:rsidRPr="007331E3">
        <w:rPr>
          <w:rFonts w:ascii="Times New Roman" w:hAnsi="Times New Roman" w:cs="Times New Roman"/>
          <w:b/>
          <w:bCs/>
          <w:sz w:val="24"/>
          <w:szCs w:val="24"/>
        </w:rPr>
        <w:t>итие детской одаренности</w:t>
      </w:r>
      <w:r w:rsidR="0016799B">
        <w:rPr>
          <w:rFonts w:ascii="Times New Roman" w:hAnsi="Times New Roman" w:cs="Times New Roman"/>
          <w:bCs/>
          <w:sz w:val="24"/>
          <w:szCs w:val="24"/>
        </w:rPr>
        <w:t xml:space="preserve"> – стратегическая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задача, сформулированная в президентской инициативе «Наша новая школа». 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 xml:space="preserve">Системной проблемой современного образования является  снижение качественных показателей учащихся по мере их обучения,  потеря мотивации в силу 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нереализованных потребностей у групп учащихся с высоким познавательным потенциалом/ низким познавательным потенциалом (учащиеся с особыми образовательными потребностями). 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 xml:space="preserve"> Собственная активность 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указанных категорий 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>школьников в обучении поддерживается мало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в силу разных причин, в первую очередь, неготовности педагогической среды  к профессиональной работе в данном направлении</w:t>
      </w:r>
      <w:r w:rsidR="000860CC" w:rsidRPr="0016799B">
        <w:rPr>
          <w:rFonts w:ascii="Times New Roman" w:hAnsi="Times New Roman" w:cs="Times New Roman"/>
          <w:bCs/>
          <w:sz w:val="24"/>
          <w:szCs w:val="24"/>
        </w:rPr>
        <w:t xml:space="preserve">. Продолжает доминировать презентационная деятельность учителя (до 80% учебного времени), практически отсутствуют активные, проектные формы работы. </w:t>
      </w:r>
    </w:p>
    <w:p w:rsidR="007331E3" w:rsidRDefault="007331E3" w:rsidP="0073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 условий образования и развития детей с </w:t>
      </w:r>
      <w:proofErr w:type="gramStart"/>
      <w:r w:rsidR="00F47ADC" w:rsidRPr="0016799B">
        <w:rPr>
          <w:rFonts w:ascii="Times New Roman" w:hAnsi="Times New Roman" w:cs="Times New Roman"/>
          <w:bCs/>
          <w:sz w:val="24"/>
          <w:szCs w:val="24"/>
        </w:rPr>
        <w:t>особыми</w:t>
      </w:r>
      <w:proofErr w:type="gramEnd"/>
      <w:r w:rsidR="00F47ADC" w:rsidRPr="0016799B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потребностям – одно из ответственных направлений в деятельности межшкольного методического центра, всей системы муниципальной методической службы. </w:t>
      </w:r>
      <w:r w:rsidR="0016799B" w:rsidRPr="0016799B">
        <w:rPr>
          <w:rFonts w:ascii="Times New Roman" w:hAnsi="Times New Roman" w:cs="Times New Roman"/>
          <w:bCs/>
          <w:sz w:val="24"/>
          <w:szCs w:val="24"/>
        </w:rPr>
        <w:t>С этой целью разработана и успешно реализуется муниципальная программа «Одаренные дети города Лесосибирска».</w:t>
      </w:r>
    </w:p>
    <w:p w:rsidR="0016799B" w:rsidRPr="007331E3" w:rsidRDefault="0016799B" w:rsidP="007331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Программа на 2014-2016 годы по сопровождению детей школьного возраста  обоснована положительными эффектами в ходе реализации предыдущего этапа  ДЦП «Одаренные дети города Лесосибирска». Очередной этап реализации программы призван закрепить достигнутые результаты по работе с одаренными детьми в области интеллектуальной, творческой направленности на основе использования в полном объеме интеллектуальных, кадровых и материальных ресурсов МСО  г. Лесосибирска. </w:t>
      </w:r>
    </w:p>
    <w:p w:rsidR="0016799B" w:rsidRPr="007331E3" w:rsidRDefault="0016799B" w:rsidP="007331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Одним из целевых ориентиров данной деятельности является наращивание способности учреждений, работающих с детьми, быть полезными в процессах социально-экономического, культурного и духовного развития территориального сообщества.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ЦЕЛЬ:  Создание условий для выявления, развития, поддержки одаренных детей города Лесосибирска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Создание системы управления работой с одаренными детьми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Организация работы городских открытых площадок для выявления талантливых и одаренных детей и предъявления результатов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lastRenderedPageBreak/>
        <w:t>Обеспечение возможности участия одаренных детей в мероприятиях, состязаниях и конкурсах регионального и федерального уровней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Создание условий для повышения квалификации педагогов в области работы с одаренными детьми</w:t>
      </w:r>
    </w:p>
    <w:p w:rsidR="0016799B" w:rsidRPr="007331E3" w:rsidRDefault="0016799B" w:rsidP="007331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Поощрение и стимулирование одаренных детей и педагогов, обеспечивающих достижение высоких результатов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Задача 1: создание системы управления  работой с одаренными детьми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Координацию деятельности с одаренными детьми в городе осуществляет МБУ «Межшкольный информационно-методический центр»;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работает  базовая  площадка «Создание эффективной системы работы с одаренными детьми», транслирующая лучший </w:t>
      </w:r>
      <w:r w:rsidRPr="007331E3">
        <w:rPr>
          <w:rFonts w:ascii="Times New Roman" w:hAnsi="Times New Roman" w:cs="Times New Roman"/>
          <w:bCs/>
          <w:sz w:val="24"/>
          <w:szCs w:val="24"/>
        </w:rPr>
        <w:tab/>
        <w:t>опыт научно-исследовательской и проектной деятельности школьников; три базовых школы,  организующие профильное обучение на старшей ступени; три пилотные площадки по введению ФГОС. К работе на этих  площадках привлечены и будут привлекаться лучшие учителя и преподаватели школ и вузов города. Данные  площадки становятся местами для реализации программ каникулярных профильных школ, научно-практических конференций, физических и  педагогических чтений, мастер-классов и мастерских и т.д.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полном объеме и в срок осваиваются финансовые, выделенные на реализацию задач ДЦП «Одаренные дети Лесосибирска»;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Пополняется и обновляется муниципальная нормативно-правовая база, определяющая </w:t>
      </w:r>
      <w:r w:rsidRPr="007331E3">
        <w:rPr>
          <w:rFonts w:ascii="Times New Roman" w:hAnsi="Times New Roman" w:cs="Times New Roman"/>
          <w:bCs/>
          <w:sz w:val="24"/>
          <w:szCs w:val="24"/>
        </w:rPr>
        <w:tab/>
        <w:t>управление,  координацию  и  механизмы работы по данному направлению;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Сформирован комплект нормативных документов по организации и проведению в территории муниципальных олимпиад, конкурсов, конференций и других событий для талантливых детей; 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каждом ОУ Приказами закреплены ответственные: координаторы по работе с одарёнными детьми, операторы по заполнению базы достижений, руководители ШНОУ;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Приказами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МОиНКК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закреплён муниципальный координатор по работе с одарёнными детьми и муниципальный ответственный по организации и проведению муниципального этапа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проведены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4  мониторинга: «Эффективность реализации краевой и городской программ по работе с одаренными детьми», «Качество участия школьников города во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» и «Качество участия школьников города в ГНПК и КНПК», «Наполняемость документами раздела «Работа с одарёнными детьми» на сайтах образовательных учреждений»;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осуществляются партнерские взаимоотношения с краевым центром по работе с одаренными детьми и межрайоннымресурсным центром г. Енисейска;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обеспечена публичность мероприятий с одаренными детьми для населения города, организовано информационное освещение реализации программы в средствах массовой информации (газета «Заря Енисея», «ЛГТРК»), через краевой портал «Одаренные дети Красноярья», через новостную ленту и раздел сайта МБУ «МИМЦ» «Одаренные дети» </w:t>
      </w:r>
      <w:hyperlink r:id="rId30" w:history="1"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mimc</w:t>
        </w:r>
        <w:proofErr w:type="spellEnd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org</w:t>
        </w:r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7331E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odarendeti</w:t>
        </w:r>
        <w:proofErr w:type="spellEnd"/>
      </w:hyperlink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Муниципалитет входит в число лидеров по итогам анализа сайтов УО (по итогам краевого совещания)</w:t>
      </w:r>
    </w:p>
    <w:p w:rsidR="0016799B" w:rsidRPr="007331E3" w:rsidRDefault="0016799B" w:rsidP="007331E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Своевременно вносятся достижения учащихся и педагогов муниципалитета в базу «Одарённые дети Красноярья» (3084 школьников и 411 педагогов) </w:t>
      </w: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7331E3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krastalant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/ </w:t>
      </w:r>
    </w:p>
    <w:p w:rsidR="0016799B" w:rsidRPr="007331E3" w:rsidRDefault="0016799B" w:rsidP="007331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Задача 2: организация работы городских открытых площадок для выявления талантливых и одаренных детей и предъявления результатов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За три года реализации Программы проведено 37 мероприятий для одаренных детей муниципального уровня. Доля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, охваченных различными формами работы с одаренными детьми составила 67%.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Среди наиболее значимых событий выделяются муниципальные этапы Всероссийской олимпиады школьников и городские научно-практической  конференции; 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45 % детей муниципалитета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включены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 олимпиадное движение;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lastRenderedPageBreak/>
        <w:t>Наблюдается положительная динамика результативности по ряду предметов (математика; физика; русский, немецкий и английский языки и др.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2 900 учащихся (43%) привлечены к учебно-исследовательской и проектной деятельности, около двухсот  из них ежегодно  представляют свои результаты на ГНПК; 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Наблюдается динамика количества участников «Школьных физических чтений», организованных кафедрой физики ЛПИ (ф) СФУ (2011 г. – 20 учащихся, 2012 г – 25 учащихся, 2013-14 г. – 30 учащихся);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Происходит повышение ИКТ - компетентности учащихся, количество участников городского конкурса «Интеллект-марафон» за 2011-2013 годы  — 210 старшеклассников ОУ;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Впервые на муниципалитете организован и проведён командный интеллектуальный конкурс для одарённых школьников 5-6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 «Мы – будущее региона!»;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Включение в реализацию программы «Одарённые дети Лесосибирска» одарённых воспитанников ДОУ (конкурсные мероприятия и награждение победителей);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Около 70  учащихся из 11 ОУ ежегодно принимают участие в городском фестивале «Время читать».</w:t>
      </w:r>
    </w:p>
    <w:p w:rsidR="0016799B" w:rsidRPr="007331E3" w:rsidRDefault="0016799B" w:rsidP="007331E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школьников, обучающихся по дополнительным образовательным программам составила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39, 4%, из них очно-32,6%, дистанционно—6,76%.</w:t>
      </w:r>
    </w:p>
    <w:tbl>
      <w:tblPr>
        <w:tblW w:w="10349" w:type="dxa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552"/>
      </w:tblGrid>
      <w:tr w:rsidR="0016799B" w:rsidRPr="007331E3" w:rsidTr="0016799B">
        <w:trPr>
          <w:trHeight w:val="348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События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участников </w:t>
            </w:r>
          </w:p>
        </w:tc>
      </w:tr>
      <w:tr w:rsidR="0016799B" w:rsidRPr="007331E3" w:rsidTr="0016799B">
        <w:trPr>
          <w:trHeight w:val="376"/>
        </w:trPr>
        <w:tc>
          <w:tcPr>
            <w:tcW w:w="77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ИКТ «Интеллект-марафон» (7 модулей)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</w:p>
        </w:tc>
      </w:tr>
      <w:tr w:rsidR="0016799B" w:rsidRPr="007331E3" w:rsidTr="0016799B">
        <w:trPr>
          <w:trHeight w:val="254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(муниципальный этап) 21 предмет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561 </w:t>
            </w:r>
          </w:p>
        </w:tc>
      </w:tr>
      <w:tr w:rsidR="0016799B" w:rsidRPr="007331E3" w:rsidTr="0016799B">
        <w:trPr>
          <w:trHeight w:val="389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олимпиада для 4 классов «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Сибирячок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(3 предмета)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96 </w:t>
            </w:r>
          </w:p>
        </w:tc>
      </w:tr>
      <w:tr w:rsidR="0016799B" w:rsidRPr="007331E3" w:rsidTr="0016799B">
        <w:trPr>
          <w:trHeight w:val="395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ГНПК (5-11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.) «Юниор» и «Первые шаги в науку»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16799B" w:rsidRPr="007331E3" w:rsidTr="0016799B">
        <w:trPr>
          <w:trHeight w:val="336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Городская демонстрационная площадка проектных и исследовательских работ младших школьников «Я познаю мир» (5 секций)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</w:t>
            </w:r>
          </w:p>
        </w:tc>
      </w:tr>
      <w:tr w:rsidR="0016799B" w:rsidRPr="007331E3" w:rsidTr="0016799B">
        <w:trPr>
          <w:trHeight w:val="332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«Встреча с олимпийским резервом» (7-11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 </w:t>
            </w:r>
          </w:p>
        </w:tc>
      </w:tr>
      <w:tr w:rsidR="0016799B" w:rsidRPr="007331E3" w:rsidTr="0016799B">
        <w:trPr>
          <w:trHeight w:val="438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Международного конкурса юных чтецов «Живая классика» (6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.)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59 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интеллектуальный бомонд 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 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командный интеллектуальный конкурс «Мы – будущее региона!» (для 5-6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25 (5 команд)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«Ученик года»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799B" w:rsidRPr="007331E3" w:rsidTr="0016799B">
        <w:trPr>
          <w:trHeight w:val="263"/>
        </w:trPr>
        <w:tc>
          <w:tcPr>
            <w:tcW w:w="77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интеллектуальный конкурс воспитанников ДОУ «Самый умный»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/ 18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муниципальный этап 2013-14 учебного года</w:t>
      </w:r>
    </w:p>
    <w:tbl>
      <w:tblPr>
        <w:tblW w:w="1077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1134"/>
        <w:gridCol w:w="1134"/>
        <w:gridCol w:w="1417"/>
        <w:gridCol w:w="1701"/>
      </w:tblGrid>
      <w:tr w:rsidR="0016799B" w:rsidRPr="007331E3" w:rsidTr="0016799B">
        <w:trPr>
          <w:cantSplit/>
          <w:trHeight w:val="26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13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Распределение участников муниципального этапа олимпиады по предметам и классам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23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1555"/>
        <w:gridCol w:w="1068"/>
        <w:gridCol w:w="850"/>
        <w:gridCol w:w="851"/>
        <w:gridCol w:w="992"/>
        <w:gridCol w:w="992"/>
        <w:gridCol w:w="901"/>
        <w:gridCol w:w="1084"/>
        <w:gridCol w:w="191"/>
        <w:gridCol w:w="773"/>
        <w:gridCol w:w="28"/>
      </w:tblGrid>
      <w:tr w:rsidR="0016799B" w:rsidRPr="007331E3" w:rsidTr="0016799B">
        <w:trPr>
          <w:cantSplit/>
          <w:trHeight w:val="195"/>
        </w:trPr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5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победителей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rPr>
          <w:cantSplit/>
          <w:trHeight w:val="195"/>
        </w:trPr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призёров</w:t>
            </w:r>
          </w:p>
        </w:tc>
        <w:tc>
          <w:tcPr>
            <w:tcW w:w="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blPrEx>
          <w:tblCellMar>
            <w:left w:w="108" w:type="dxa"/>
            <w:right w:w="108" w:type="dxa"/>
          </w:tblCellMar>
        </w:tblPrEx>
        <w:trPr>
          <w:cantSplit/>
          <w:trHeight w:val="243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Результаты муниципального этапа  олимпиады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42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985"/>
        <w:gridCol w:w="2611"/>
        <w:gridCol w:w="1843"/>
        <w:gridCol w:w="2034"/>
      </w:tblGrid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Менее 25% заданий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25% и более, но </w:t>
            </w:r>
          </w:p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менее 50%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50% и </w:t>
            </w:r>
          </w:p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до 75% заданий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Более 75% заданий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6799B" w:rsidRPr="007331E3" w:rsidTr="0016799B">
        <w:trPr>
          <w:trHeight w:val="2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799B" w:rsidRPr="007331E3" w:rsidTr="0016799B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277495</wp:posOffset>
            </wp:positionV>
            <wp:extent cx="6019800" cy="31623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t="5707" r="12750" b="4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По этой диаграмме наглядно можно отследить динамику выполнения качества написания олимпиадных заданий по всем предметам. Процент работ с качеством от 0-25% стандарта с каждым учебным годом сокращаются, олимпиадные работы школьников, перешагнувшие 50% рубеж, в процентном соотношении увеличивается. Работы, составляющие сектор от 50% до 100% качества, это – 37% от всех работ, что говорит о положительной динамике качества написания олимпиадных заданий школьниками города.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Основные выводы по организации и проведению муниципального этапа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: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При количественном уменьшении участников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2012-13на муниципальном этапе – повысилась эффективность участия и повысился стандарт выполнения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заданий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как на муниципальном, так и на региональном этапе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Увеличение количества предметов на муниципальном этапе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максимального 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Большее количество предметов проводилось на базе МИМЦ (в ОУ не нарушается учебный процесс, более качественно  работают экспертные группы)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Положительная динамика результативности по ряду предметов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Впервые за 2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последних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учебных года закрываем квоты на региональном этапе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Оказание консультационной помощи участникам регионального этапа (Положение об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аппеляции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Учебные тренинги для участников регионального этапа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с ГМО педагогов-психологов на базе МБУ «МИМЦ»</w:t>
      </w:r>
    </w:p>
    <w:p w:rsidR="0016799B" w:rsidRPr="007331E3" w:rsidRDefault="0016799B" w:rsidP="007331E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Представление анализа участия на муниципальном этапе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ВсОШпопредметно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на заседаниях ГМО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Статистика ГНПК 2010 – 2014 </w:t>
      </w:r>
      <w:proofErr w:type="spellStart"/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</w:p>
    <w:tbl>
      <w:tblPr>
        <w:tblW w:w="10632" w:type="dxa"/>
        <w:tblInd w:w="-67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65"/>
        <w:gridCol w:w="1553"/>
        <w:gridCol w:w="1553"/>
        <w:gridCol w:w="1554"/>
        <w:gridCol w:w="1553"/>
        <w:gridCol w:w="1554"/>
      </w:tblGrid>
      <w:tr w:rsidR="0016799B" w:rsidRPr="007331E3" w:rsidTr="0016799B">
        <w:trPr>
          <w:trHeight w:val="394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2010 г.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2011 г.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2012 г.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</w:tr>
      <w:tr w:rsidR="0016799B" w:rsidRPr="007331E3" w:rsidTr="0016799B">
        <w:trPr>
          <w:trHeight w:val="367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докладов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16799B" w:rsidRPr="007331E3" w:rsidTr="0016799B">
        <w:trPr>
          <w:trHeight w:val="388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секций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16799B" w:rsidRPr="007331E3" w:rsidTr="0016799B">
        <w:trPr>
          <w:trHeight w:val="394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16799B" w:rsidRPr="007331E3" w:rsidTr="0016799B">
        <w:trPr>
          <w:trHeight w:val="1091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Количество работ - краевого форума „Молодёжь и наука“/ количество  победителей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25/7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31/8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42/4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37/1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</w:tcPr>
          <w:p w:rsidR="0016799B" w:rsidRPr="007331E3" w:rsidRDefault="00950928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/ очный тур не состоялся 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Задача 3: обеспечение возможности участия одаренных детей в мероприятиях регио</w:t>
      </w:r>
      <w:r w:rsidR="007331E3">
        <w:rPr>
          <w:rFonts w:ascii="Times New Roman" w:hAnsi="Times New Roman" w:cs="Times New Roman"/>
          <w:bCs/>
          <w:sz w:val="24"/>
          <w:szCs w:val="24"/>
        </w:rPr>
        <w:t>нального и федерального уровней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более 500 школьников получили возможность участия в краевых и всероссийских мероприятиях, из них 121 -  участник  интенсивных каникулярных школ трех направлений: интеллектуального, художественно-эстетического и спортивного (г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нисейск);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Обеспечение квоты для муниципалитета в «Летней Академии» за последние три учебных года – 18 участников  (4 профильных направления);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3 800 учащихся (58%)  вовлечены в дистанционные школы, конкурсы, соревнования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2 призера регионального этапа Всероссийской олимпиады школьников;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из 35 участников регионального этапа - 10  участников набрали больше половины максимально возможных баллов;</w:t>
      </w:r>
    </w:p>
    <w:p w:rsidR="0016799B" w:rsidRPr="007331E3" w:rsidRDefault="0016799B" w:rsidP="007331E3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 сводном рейтинге муниципалитетов по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внеучебным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достижениям обучающихся (интеллектуальное направление) МСО г. Лесосибирска  входит в 20 лидеров, занимая 10 позицию </w:t>
      </w:r>
      <w:r w:rsidRPr="007331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-114935</wp:posOffset>
            </wp:positionV>
            <wp:extent cx="1778000" cy="2498090"/>
            <wp:effectExtent l="0" t="0" r="0" b="0"/>
            <wp:wrapTight wrapText="bothSides">
              <wp:wrapPolygon edited="0">
                <wp:start x="0" y="0"/>
                <wp:lineTo x="0" y="21413"/>
                <wp:lineTo x="21291" y="21413"/>
                <wp:lineTo x="21291" y="0"/>
                <wp:lineTo x="0" y="0"/>
              </wp:wrapPolygon>
            </wp:wrapTight>
            <wp:docPr id="1" name="Рисунок 1" descr="диплом 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плом форум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Итоги и достижения: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Форум достижений интеллектуально одарённых детей Красноярского края 2013-14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.: </w:t>
      </w:r>
    </w:p>
    <w:p w:rsidR="0016799B" w:rsidRPr="007331E3" w:rsidRDefault="0016799B" w:rsidP="007331E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I краевая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компетентностная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олимпиада школьников - 15 участников;</w:t>
      </w:r>
    </w:p>
    <w:p w:rsidR="0016799B" w:rsidRPr="007331E3" w:rsidRDefault="0016799B" w:rsidP="007331E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Краевая выставка технических идей и разработок «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Сибирскийтехносалон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» - 5 участников;</w:t>
      </w:r>
    </w:p>
    <w:p w:rsidR="0016799B" w:rsidRPr="007331E3" w:rsidRDefault="0016799B" w:rsidP="007331E3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Междисциплинарная выставка - презентация исследовательских проектов «Молодежь и наука» - 1 участник.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31E3">
        <w:rPr>
          <w:rFonts w:ascii="Times New Roman" w:hAnsi="Times New Roman" w:cs="Times New Roman"/>
          <w:bCs/>
          <w:i/>
          <w:sz w:val="24"/>
          <w:szCs w:val="24"/>
        </w:rPr>
        <w:t xml:space="preserve">Командный зачет от муниципального образования: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31E3">
        <w:rPr>
          <w:rFonts w:ascii="Times New Roman" w:hAnsi="Times New Roman" w:cs="Times New Roman"/>
          <w:bCs/>
          <w:i/>
          <w:sz w:val="24"/>
          <w:szCs w:val="24"/>
        </w:rPr>
        <w:t xml:space="preserve">3 место - </w:t>
      </w:r>
      <w:r w:rsidR="007331E3">
        <w:rPr>
          <w:rFonts w:ascii="Times New Roman" w:hAnsi="Times New Roman" w:cs="Times New Roman"/>
          <w:bCs/>
          <w:i/>
          <w:sz w:val="24"/>
          <w:szCs w:val="24"/>
        </w:rPr>
        <w:t>команда из города Лесосибирска!</w:t>
      </w:r>
    </w:p>
    <w:p w:rsidR="0016799B" w:rsidRPr="007331E3" w:rsidRDefault="0016799B" w:rsidP="007331E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Финалист на международном этапе проекта «Международная информационно-технологическая школа» в 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уна Индия. (МБОУ «СОШ № 9»)</w:t>
      </w:r>
    </w:p>
    <w:p w:rsidR="0016799B" w:rsidRPr="007331E3" w:rsidRDefault="0016799B" w:rsidP="007331E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 Москве состоялся заключительный тур Всероссийского конкурса научно-исследовательских, изобретательских и творческих работ обучающихся 2013-2014 учебного года «ЮНОСТЬ, НАУКА, КУЛЬТУРА». Участником XXXII–й Всероссийской конференции 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стала </w:t>
      </w: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ученица 10 класса МБОУ «СОШ №8» </w:t>
      </w:r>
      <w:proofErr w:type="spell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>Селенгина</w:t>
      </w:r>
      <w:proofErr w:type="spellEnd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Юлия Андреевна</w:t>
      </w:r>
      <w:r w:rsidRPr="007331E3">
        <w:rPr>
          <w:rFonts w:ascii="Times New Roman" w:hAnsi="Times New Roman" w:cs="Times New Roman"/>
          <w:bCs/>
          <w:sz w:val="24"/>
          <w:szCs w:val="24"/>
        </w:rPr>
        <w:t>. Юля достойно представила на конференции свою исследовательскую работу «Изучение истории образования и дальнейшего развития поселка Стрелка. Начальный этап» и получила диплом 2 степени.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2 призера регионального этапа Всероссийской олимпиады школьников (Меркулова Эльвира, биология, МБОУ «Лицей»;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Цын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Александра, МХК, МБОУ «Лицей»)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Всероссийская научно-практическая конференция «ЭКОЛОГИЯ, РАЦИОНАЛЬНОЕ ПРИРОДОПОЛЬЗОВАНИЕ И ОХРАНА ОКУРУЖАЮЩЕЙ СРЕДЫ», проходившей в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Лесосибирском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филиале Сибирского государственного технологического университета. Итоги: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Секция «ЭКОЛОГИЧЕСКИЕ ПРОБЛЕМЫ РЕГИОНА» Чижов Кирилл Александрович, «Необычные свойства жидкости», МБОУ «СОШ № 9» - 3 место; 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Секция «КОМПЛЕКСНОЕ ИСПОЛЬЗОВАНИЕ ПРИРОДНЫХ РЕСУРСОВ» Корнева Арина Олеговна, «Использование банановой кожуры для изготовления бумаги в домашних условиях», МБОУ «Лицей» - 2 место;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XIV</w:t>
      </w: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краевые открытые  Курчатовские чтения учащихся регионального тура </w:t>
      </w:r>
      <w:r w:rsidRPr="007331E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 «Атомная наука и техника» ЗАТО Железногорск. Итоги: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секция «Применение достижений науки и техники. Прикладные технологии. Техническое творчество»,  Кравченко Александр Сергеевич, МБОУ «СОШ №1» - 1 место;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секция «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Нанотехнологии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 Фундаментальные науки», Бондаренко Татьяна Никола</w:t>
      </w:r>
      <w:r w:rsidR="007331E3">
        <w:rPr>
          <w:rFonts w:ascii="Times New Roman" w:hAnsi="Times New Roman" w:cs="Times New Roman"/>
          <w:bCs/>
          <w:sz w:val="24"/>
          <w:szCs w:val="24"/>
        </w:rPr>
        <w:t>евна, МБОУ «СОШ № 1» - лауреат;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15 призовых мест на зональном соревновании «Лучший по предмету» 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нисейск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II-ЫЕ ОТКРЫТЫЕ МАЛЫЕ «КУРЧАТОВСКИЕ ЧТЕНИЯ УЧАЩИХСЯ» в г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нисейске: По результатам работы секции наиболее интересными были признаны работы: «Получение высокого напряжения в условиях школьной лаборатории с помощью трансформатора Тесла» (Кравченко Александр, 11кл., МБОУ СОШ №1,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 – 1 место; «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Графен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» (Немков Никита, 10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., МБОУ «СОШ №9,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,) - 2 место; «Серебряные реакции» (Евдокимов Алексей, 9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., МБОУ СОШ № 9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)- 2 место; «Цифровые оптические приборы» (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Таховеева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Карина, Короткова Марина, 9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., МБОУ СОШ № 9, г.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Лесосибирск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) - 3 место.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В региональном этапе Международного конкурса чтецов «Живая классика» – 3 чел. 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Краевая научная молодежная выставка "Мои исследования для моего края» 1 работа МБОУ</w:t>
      </w: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«С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ОШ № 6».</w:t>
      </w:r>
    </w:p>
    <w:p w:rsidR="0016799B" w:rsidRPr="007331E3" w:rsidRDefault="0016799B" w:rsidP="007331E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Соревновательное мероприятие «Школа лидеров – 2013» по итогам реализации круглогодичных школ интеллектуального роста для одарённых детей Северных районов Красноярского края:  от Лесосибирска – 21 школьник, вошедшие в рейтинги лучших, по результатам реализации интенсивных школ интеллектуального роста: «Школа юного предпринимателя» – 7 чел., «Биотехнологическая школа» – 7 чел., «Технологическая школа» – 7 чел. Итоги очного соревнования: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     Гуманитарное направление: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     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Бабинцева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Валерия, МБОУ "СОШ № 9" - 1 место! (абсолютный победитель)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Гольцман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Ирина, МБОУ "СОШ № 1" - 3 место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      </w:t>
      </w:r>
      <w:r w:rsidRPr="007331E3">
        <w:rPr>
          <w:rFonts w:ascii="Times New Roman" w:hAnsi="Times New Roman" w:cs="Times New Roman"/>
          <w:bCs/>
          <w:iCs/>
          <w:sz w:val="24"/>
          <w:szCs w:val="24"/>
        </w:rPr>
        <w:t>Естественнонаучное направление: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      Евсеева Наталья, МБОУ "СОШ № 4" - 1 место! (абсолютный победитель)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Юкневичуте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Ангелина, МБОУ "СОШ № 4" - 3 место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 </w:t>
      </w:r>
      <w:r w:rsidRPr="007331E3">
        <w:rPr>
          <w:rFonts w:ascii="Times New Roman" w:hAnsi="Times New Roman" w:cs="Times New Roman"/>
          <w:bCs/>
          <w:iCs/>
          <w:sz w:val="24"/>
          <w:szCs w:val="24"/>
        </w:rPr>
        <w:t>Физико-математическое направление: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    Груздева Ксения, МБОУ "СОШ № 2" - 2 место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      Были награждены педагоги, успешно работающие с одарёнными детьми (по результатам   рейтинга в базе «Одарённые дети Красноярья») –</w:t>
      </w:r>
      <w:r w:rsidR="007331E3">
        <w:rPr>
          <w:rFonts w:ascii="Times New Roman" w:hAnsi="Times New Roman" w:cs="Times New Roman"/>
          <w:bCs/>
          <w:sz w:val="24"/>
          <w:szCs w:val="24"/>
        </w:rPr>
        <w:t xml:space="preserve"> 16 педагогов и методист </w:t>
      </w:r>
      <w:proofErr w:type="gramStart"/>
      <w:r w:rsidR="007331E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7331E3">
        <w:rPr>
          <w:rFonts w:ascii="Times New Roman" w:hAnsi="Times New Roman" w:cs="Times New Roman"/>
          <w:bCs/>
          <w:sz w:val="24"/>
          <w:szCs w:val="24"/>
        </w:rPr>
        <w:t xml:space="preserve"> ОД.</w:t>
      </w:r>
    </w:p>
    <w:p w:rsidR="0016799B" w:rsidRPr="007331E3" w:rsidRDefault="0016799B" w:rsidP="007331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Количество ходатайств на стипендию Губернатора края школьникам в 2013-14 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>.:</w:t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 заявок от Лесосибирска</w:t>
      </w:r>
    </w:p>
    <w:p w:rsidR="0016799B" w:rsidRPr="007331E3" w:rsidRDefault="0016799B" w:rsidP="007331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Участие муниципалитетов: поступление в КГАОУ «Школа космонавтики» для одарённых школьников ЗАТО Железногорск 2011-2014 </w:t>
      </w:r>
      <w:proofErr w:type="spellStart"/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>: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40 учащихся из Лесосибирска, поступившим по итогам реализации интенсивных школ интеллектуального роста и конкурса портфолио (лидеры рейтинга результатов) за три последних учебных года. 2013-14 уч. год – 16 учащихся.</w:t>
      </w:r>
      <w:proofErr w:type="gram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Данный показатель учитывается в рейтинге мун</w:t>
      </w:r>
      <w:r w:rsidR="007331E3">
        <w:rPr>
          <w:rFonts w:ascii="Times New Roman" w:hAnsi="Times New Roman" w:cs="Times New Roman"/>
          <w:bCs/>
          <w:sz w:val="24"/>
          <w:szCs w:val="24"/>
        </w:rPr>
        <w:t>иципалитетов отдельной строкой.</w:t>
      </w:r>
    </w:p>
    <w:p w:rsidR="0016799B" w:rsidRPr="007331E3" w:rsidRDefault="0016799B" w:rsidP="007331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Конкурс педагогов на денежную премию, успешно работающих с одарёнными детьми 2013г от г.Лесосибирска – 13 заявок, 3 победителя (</w:t>
      </w:r>
      <w:proofErr w:type="spellStart"/>
      <w:r w:rsidRPr="007331E3">
        <w:rPr>
          <w:rFonts w:ascii="Times New Roman" w:hAnsi="Times New Roman" w:cs="Times New Roman"/>
          <w:bCs/>
          <w:sz w:val="24"/>
          <w:szCs w:val="24"/>
        </w:rPr>
        <w:t>Божедомова</w:t>
      </w:r>
      <w:proofErr w:type="spellEnd"/>
      <w:r w:rsidRPr="007331E3">
        <w:rPr>
          <w:rFonts w:ascii="Times New Roman" w:hAnsi="Times New Roman" w:cs="Times New Roman"/>
          <w:bCs/>
          <w:sz w:val="24"/>
          <w:szCs w:val="24"/>
        </w:rPr>
        <w:t xml:space="preserve"> Н.А., МБОУ «СОШ № 9», Богданова Л.А., МБОУ «СОШ №6», Борзых В.Г., МБОУ «СОШ №6»)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349" w:type="dxa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8"/>
        <w:gridCol w:w="3541"/>
      </w:tblGrid>
      <w:tr w:rsidR="0016799B" w:rsidRPr="007331E3" w:rsidTr="0016799B">
        <w:trPr>
          <w:trHeight w:val="245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Интенсивные школы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 участников </w:t>
            </w:r>
          </w:p>
        </w:tc>
      </w:tr>
      <w:tr w:rsidR="0016799B" w:rsidRPr="007331E3" w:rsidTr="0016799B">
        <w:trPr>
          <w:trHeight w:val="376"/>
        </w:trPr>
        <w:tc>
          <w:tcPr>
            <w:tcW w:w="6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«Экспедиция к успеху» </w:t>
            </w:r>
          </w:p>
        </w:tc>
        <w:tc>
          <w:tcPr>
            <w:tcW w:w="3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</w:p>
        </w:tc>
      </w:tr>
      <w:tr w:rsidR="0016799B" w:rsidRPr="007331E3" w:rsidTr="0016799B">
        <w:trPr>
          <w:trHeight w:val="254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дистанционная школа "Юный исследователь"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</w:p>
        </w:tc>
      </w:tr>
      <w:tr w:rsidR="0016799B" w:rsidRPr="007331E3" w:rsidTr="0016799B">
        <w:trPr>
          <w:trHeight w:val="389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«Правовая школа»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</w:tr>
      <w:tr w:rsidR="0016799B" w:rsidRPr="007331E3" w:rsidTr="0016799B">
        <w:trPr>
          <w:trHeight w:val="395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Краевая интенсивная школа «Школа юного предпринимателя»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16799B" w:rsidRPr="007331E3" w:rsidTr="0016799B">
        <w:trPr>
          <w:trHeight w:val="336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«Биотехнологическая школа»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</w:p>
        </w:tc>
      </w:tr>
      <w:tr w:rsidR="0016799B" w:rsidRPr="007331E3" w:rsidTr="0016799B">
        <w:trPr>
          <w:trHeight w:val="287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Краевая интенсивная школа «Технологическая школа»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</w:p>
        </w:tc>
      </w:tr>
      <w:tr w:rsidR="0016799B" w:rsidRPr="007331E3" w:rsidTr="0016799B">
        <w:trPr>
          <w:trHeight w:val="438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интенсивная школа «Талант» КГАОУ «ШК»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</w:t>
            </w:r>
          </w:p>
        </w:tc>
      </w:tr>
      <w:tr w:rsidR="0016799B" w:rsidRPr="007331E3" w:rsidTr="0016799B">
        <w:trPr>
          <w:trHeight w:val="263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интенсивная школа «Летняя Академия» (3 профиля)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6799B" w:rsidRPr="007331E3" w:rsidTr="0016799B">
        <w:trPr>
          <w:trHeight w:val="255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Краевая интенсивная школа «Перспектива» (КГПУ)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16799B" w:rsidRPr="007331E3" w:rsidTr="0016799B">
        <w:trPr>
          <w:trHeight w:val="251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 конкурс творческих и исследовательских работ младших школьников «Страна чудес – страна исследований»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</w:tr>
      <w:tr w:rsidR="0016799B" w:rsidRPr="007331E3" w:rsidTr="0016799B">
        <w:trPr>
          <w:trHeight w:val="243"/>
        </w:trPr>
        <w:tc>
          <w:tcPr>
            <w:tcW w:w="6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Краевой Форум достижений ОД </w:t>
            </w:r>
          </w:p>
        </w:tc>
        <w:tc>
          <w:tcPr>
            <w:tcW w:w="3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Задача 4: создание условий для повышения квалификации педагогов в обла</w:t>
      </w:r>
      <w:r w:rsidR="007331E3">
        <w:rPr>
          <w:rFonts w:ascii="Times New Roman" w:hAnsi="Times New Roman" w:cs="Times New Roman"/>
          <w:bCs/>
          <w:iCs/>
          <w:sz w:val="24"/>
          <w:szCs w:val="24"/>
        </w:rPr>
        <w:t>сти работы с одаренными детьми.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вопросы работы с одаренными детьми рассматривались на заседаниях предметных ГМО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 работу городской  базовой  площадки «Система эффективной работы с одаренными детьми» включены 50  педагогов ОУ.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На курсах повышения квалификации на базе ИПК КК  проучены   35  педагогов ОУ, чья профессиональная деятельность связана с одаренными и талантливыми детьми. 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Организованы  муниципальные мероприятия  для предъявления лучшего педагогического опыта по работе с одаренными детьми: </w:t>
      </w:r>
    </w:p>
    <w:p w:rsidR="0016799B" w:rsidRPr="007331E3" w:rsidRDefault="0016799B" w:rsidP="007331E3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Педагогические чтения (секция)</w:t>
      </w:r>
    </w:p>
    <w:p w:rsidR="0016799B" w:rsidRPr="007331E3" w:rsidRDefault="0016799B" w:rsidP="007331E3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фестиваль методических идей «Есть идея!»</w:t>
      </w:r>
    </w:p>
    <w:p w:rsidR="0016799B" w:rsidRPr="007331E3" w:rsidRDefault="0016799B" w:rsidP="007331E3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мастерские, мастер-классы в рамках реализации БП;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Краевая научно-практическая конференция «Создание интегрированного образовательного пространства для развития детской одарённости» КГБОУ СПО «Енисейский педагогический колледж» - 32 чел. (11 работ в сборнике)</w:t>
      </w:r>
    </w:p>
    <w:p w:rsidR="0016799B" w:rsidRPr="007331E3" w:rsidRDefault="0016799B" w:rsidP="007331E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Ежегодно проводится обучение 10 операторов по работе с базой данных на краевом портале «Одарённые дети Красноярья», проведено 3 семинара по работе с базой.  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Задача 5: поощрение и стимулирование одаренных детей и педагогов, обеспечивающих достижение высоких результатов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1341" w:type="dxa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16799B" w:rsidRPr="007331E3" w:rsidTr="0016799B">
        <w:trPr>
          <w:trHeight w:val="378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Мероприятия: </w:t>
            </w:r>
          </w:p>
        </w:tc>
      </w:tr>
      <w:tr w:rsidR="0016799B" w:rsidRPr="007331E3" w:rsidTr="0016799B">
        <w:trPr>
          <w:trHeight w:val="438"/>
        </w:trPr>
        <w:tc>
          <w:tcPr>
            <w:tcW w:w="113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 о мероприятиях с ОД в местных СМИ, сюжеты на телевидении</w:t>
            </w:r>
          </w:p>
        </w:tc>
      </w:tr>
      <w:tr w:rsidR="0016799B" w:rsidRPr="007331E3" w:rsidTr="0016799B">
        <w:trPr>
          <w:trHeight w:val="266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статей педагогов, успешно работающих с ОД в методических сборниках </w:t>
            </w:r>
          </w:p>
        </w:tc>
      </w:tr>
      <w:tr w:rsidR="0016799B" w:rsidRPr="007331E3" w:rsidTr="0016799B">
        <w:trPr>
          <w:trHeight w:val="386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 начальника управления образования (победители </w:t>
            </w: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торжественные линейки в ОУ </w:t>
            </w:r>
          </w:p>
        </w:tc>
      </w:tr>
      <w:tr w:rsidR="0016799B" w:rsidRPr="007331E3" w:rsidTr="0016799B">
        <w:trPr>
          <w:trHeight w:val="409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Премия главы города «Лучшему ученику года города Лесосибирска» </w:t>
            </w:r>
          </w:p>
        </w:tc>
      </w:tr>
      <w:tr w:rsidR="0016799B" w:rsidRPr="007331E3" w:rsidTr="0016799B">
        <w:trPr>
          <w:trHeight w:val="247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чествование лучших учащихся на «Городском интеллектуальном бомонде» </w:t>
            </w:r>
          </w:p>
        </w:tc>
      </w:tr>
      <w:tr w:rsidR="0016799B" w:rsidRPr="007331E3" w:rsidTr="0016799B">
        <w:trPr>
          <w:trHeight w:val="38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лучших педагогов на «Деловом приёме учителей»</w:t>
            </w:r>
            <w:proofErr w:type="gram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успешно работающих с одарёнными детьми (рейтинг базы)</w:t>
            </w:r>
          </w:p>
        </w:tc>
      </w:tr>
      <w:tr w:rsidR="0016799B" w:rsidRPr="007331E3" w:rsidTr="0016799B">
        <w:trPr>
          <w:trHeight w:val="26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виртуальная «Доска почета» лучших учащихся и педагогов на сайте МБУ «МИМЦ» </w:t>
            </w:r>
          </w:p>
        </w:tc>
      </w:tr>
      <w:tr w:rsidR="0016799B" w:rsidRPr="007331E3" w:rsidTr="0016799B">
        <w:trPr>
          <w:trHeight w:val="38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ресурса сайта МБУ «МИМЦ» и краевого портала «Одарённые дети Красноярья»: </w:t>
            </w:r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публикации новостей и поздравления победителям </w:t>
            </w:r>
          </w:p>
        </w:tc>
      </w:tr>
      <w:tr w:rsidR="0016799B" w:rsidRPr="007331E3" w:rsidTr="0016799B">
        <w:trPr>
          <w:trHeight w:val="261"/>
        </w:trPr>
        <w:tc>
          <w:tcPr>
            <w:tcW w:w="1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799B" w:rsidRPr="007331E3" w:rsidRDefault="0016799B" w:rsidP="00733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рейтингование</w:t>
            </w:r>
            <w:proofErr w:type="spellEnd"/>
            <w:r w:rsidRPr="007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лучших учащихся и педагогов через БД «Одарённые дети Красноярья». </w:t>
            </w:r>
          </w:p>
        </w:tc>
      </w:tr>
    </w:tbl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ПЕРСПЕКТИВЫ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Включить в образовательную практику инструменты и методики  психолого-педагогической диагностики одаренности и технологии  работы с ними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Организовать более </w:t>
      </w:r>
      <w:proofErr w:type="gram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>активное</w:t>
      </w:r>
      <w:proofErr w:type="gramEnd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 взаимодействия с родителями в вопросах поддержки и сопровождения одаренности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Организовать работу  специальных «мест» для подготовки команды учащихся к региональному этапу ВОШ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Включить  в практику работы  менторское сопровождение  участников ГНПК за счет научно-педагогических  ресурсов вузов города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Эффективно  использовать  ресурсы  МРЦ г. Енисейска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Изыскать дополнительные возможности для  поощрения педагогов, успешно работающих c одаренными детьми </w:t>
      </w:r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Активно и качественно включиться в работу интенсивных школ: </w:t>
      </w:r>
      <w:proofErr w:type="gram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«Экспедиция к успеху», «перспектива», «Олимп», «Талант»; заочных школ СФУ, ЗЕНШ, Школы космонавтики, </w:t>
      </w:r>
      <w:proofErr w:type="spellStart"/>
      <w:r w:rsidRPr="007331E3">
        <w:rPr>
          <w:rFonts w:ascii="Times New Roman" w:hAnsi="Times New Roman" w:cs="Times New Roman"/>
          <w:bCs/>
          <w:iCs/>
          <w:sz w:val="24"/>
          <w:szCs w:val="24"/>
        </w:rPr>
        <w:t>ККДПиШ</w:t>
      </w:r>
      <w:proofErr w:type="spellEnd"/>
      <w:r w:rsidRPr="007331E3">
        <w:rPr>
          <w:rFonts w:ascii="Times New Roman" w:hAnsi="Times New Roman" w:cs="Times New Roman"/>
          <w:bCs/>
          <w:iCs/>
          <w:sz w:val="24"/>
          <w:szCs w:val="24"/>
        </w:rPr>
        <w:t xml:space="preserve"> «Юный исследователь», летних смен «Летняя Академия» и т.п.</w:t>
      </w:r>
      <w:proofErr w:type="gramEnd"/>
    </w:p>
    <w:p w:rsidR="0016799B" w:rsidRPr="007331E3" w:rsidRDefault="0016799B" w:rsidP="007331E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1E3">
        <w:rPr>
          <w:rFonts w:ascii="Times New Roman" w:hAnsi="Times New Roman" w:cs="Times New Roman"/>
          <w:bCs/>
          <w:iCs/>
          <w:sz w:val="24"/>
          <w:szCs w:val="24"/>
        </w:rPr>
        <w:t>Добиться увеличения  количества победителей и призеров регионального этапа ВОШ и краевого форума «Молодежь и наука»</w:t>
      </w:r>
    </w:p>
    <w:p w:rsidR="0016799B" w:rsidRPr="007331E3" w:rsidRDefault="0016799B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331E3">
        <w:rPr>
          <w:rFonts w:ascii="Times New Roman" w:hAnsi="Times New Roman" w:cs="Times New Roman"/>
          <w:bCs/>
          <w:sz w:val="24"/>
          <w:szCs w:val="24"/>
          <w:u w:val="single"/>
        </w:rPr>
        <w:t>Общие выводы:</w:t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  По промежуточным результатам реализации предусмотренных Программой мероприятий обеспечивается достижение ряда положительных эффектов. В ходе реализации Программы происходит  увеличение количества детей — призеров и </w:t>
      </w:r>
      <w:proofErr w:type="gramStart"/>
      <w:r w:rsidR="0016799B" w:rsidRPr="007331E3">
        <w:rPr>
          <w:rFonts w:ascii="Times New Roman" w:hAnsi="Times New Roman" w:cs="Times New Roman"/>
          <w:bCs/>
          <w:sz w:val="24"/>
          <w:szCs w:val="24"/>
        </w:rPr>
        <w:t>победителей</w:t>
      </w:r>
      <w:proofErr w:type="gramEnd"/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 краевых и всероссийских конкурсов и соревнований.</w:t>
      </w:r>
    </w:p>
    <w:p w:rsidR="0016799B" w:rsidRPr="007331E3" w:rsidRDefault="007331E3" w:rsidP="007331E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 Новые возможности повышения эффективности работы с одаренными детьми заключаются в сформированном социальном заказе на работу с одаренными детьми; наличие адресного мониторинга и ведение статистки (базы данных) состояния работы с одаренными детьми в  городе; появление новых педагогических комплексов по работе с одаренными детьми (интенсивные школы, центры дистанционного обучения и др.); открытие  муниципальных площадок по отработке диагностики одаренности и технологий социально-педагогического сопровождения одаренных детей; создание ресурсных центров по отдельным направлениям работы с одаренными детьми; создание научно-методического комплекса технологий социально-педагогического сопровождения одаренных детей; создание системы повышения квалификации педагогов в работе с одаренными детьми (в т.ч. новой позиции педагога – </w:t>
      </w:r>
      <w:proofErr w:type="spellStart"/>
      <w:r w:rsidR="0016799B" w:rsidRPr="007331E3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, модератора, </w:t>
      </w:r>
      <w:proofErr w:type="spellStart"/>
      <w:r w:rsidR="0016799B" w:rsidRPr="007331E3">
        <w:rPr>
          <w:rFonts w:ascii="Times New Roman" w:hAnsi="Times New Roman" w:cs="Times New Roman"/>
          <w:bCs/>
          <w:sz w:val="24"/>
          <w:szCs w:val="24"/>
        </w:rPr>
        <w:t>фасилитатора</w:t>
      </w:r>
      <w:proofErr w:type="spellEnd"/>
      <w:r w:rsidR="0016799B" w:rsidRPr="007331E3">
        <w:rPr>
          <w:rFonts w:ascii="Times New Roman" w:hAnsi="Times New Roman" w:cs="Times New Roman"/>
          <w:bCs/>
          <w:sz w:val="24"/>
          <w:szCs w:val="24"/>
        </w:rPr>
        <w:t xml:space="preserve">); создание муниципальной системы олимпиад, конкурсов, обеспечивающих непрерывное развитие одаренных детей разного возраста на уровнях регион – город  – образовательное учреждение; согласованная работа координационных советов школьного и муниципального уровней; создание новой нормативно-правовой базы, позволяющей осуществлять эффективную работу с одаренными детьми в </w:t>
      </w:r>
      <w:r w:rsidR="00D350A9" w:rsidRPr="007331E3">
        <w:rPr>
          <w:rFonts w:ascii="Times New Roman" w:hAnsi="Times New Roman" w:cs="Times New Roman"/>
          <w:bCs/>
          <w:sz w:val="24"/>
          <w:szCs w:val="24"/>
        </w:rPr>
        <w:t>муниципалитете</w:t>
      </w:r>
      <w:r w:rsidR="0016799B" w:rsidRPr="007331E3">
        <w:rPr>
          <w:rFonts w:ascii="Times New Roman" w:hAnsi="Times New Roman" w:cs="Times New Roman"/>
          <w:bCs/>
          <w:sz w:val="24"/>
          <w:szCs w:val="24"/>
        </w:rPr>
        <w:t>; создание муниципальной системы мотивационной поддержки работы с одаренными детьми.</w:t>
      </w:r>
    </w:p>
    <w:p w:rsidR="0016799B" w:rsidRPr="007331E3" w:rsidRDefault="0016799B" w:rsidP="007331E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результате выполнения Программы в системе образования города обеспечено: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системное повышение квалификации педагогов в области работы с одаренными и талантливыми детьми;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внедрение и  использование  эффективных  техник и технологий в работе с одаренными детьми;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 xml:space="preserve">увеличение доли  участия педагогов в методических  мероприятиях разного уровня и тиражирование педагогического опыта, связанного с поиском и поддержкой одаренных детей;  </w:t>
      </w:r>
    </w:p>
    <w:p w:rsidR="0016799B" w:rsidRPr="007331E3" w:rsidRDefault="0016799B" w:rsidP="007331E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31E3">
        <w:rPr>
          <w:rFonts w:ascii="Times New Roman" w:hAnsi="Times New Roman" w:cs="Times New Roman"/>
          <w:bCs/>
          <w:sz w:val="24"/>
          <w:szCs w:val="24"/>
        </w:rPr>
        <w:t>осуществляется включенность детей в мероприятия муниципального, регионального и всероссийского уровней.</w:t>
      </w:r>
      <w:proofErr w:type="gramEnd"/>
    </w:p>
    <w:p w:rsidR="0016799B" w:rsidRPr="007331E3" w:rsidRDefault="0016799B" w:rsidP="007331E3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В ходе реализации Программы наблюдаются следующие качественные изменения: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lastRenderedPageBreak/>
        <w:t>происходит положительная  динамика проявления интереса учащихся и педагогов к исследовательской  и проектной  деятельности;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обеспечивается  возможность  выбора и апробирования разных направлений и видов интеллектуальной и творческой деятельности для школьников.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появляется возможность апробирования различных  видов будущей профессиональной деятельности  для  старшеклассников;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расширяется возможность для построения учащимися индивидуальных образовательных программ интеллектуального и творческого развития;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происходит повышение педагогического мастерства у педагогов  в области работы с одаренными детьми;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формируется  будущая интеллектуальная элита города;</w:t>
      </w:r>
    </w:p>
    <w:p w:rsidR="0016799B" w:rsidRPr="007331E3" w:rsidRDefault="0016799B" w:rsidP="007331E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E3">
        <w:rPr>
          <w:rFonts w:ascii="Times New Roman" w:hAnsi="Times New Roman" w:cs="Times New Roman"/>
          <w:bCs/>
          <w:sz w:val="24"/>
          <w:szCs w:val="24"/>
        </w:rPr>
        <w:t>происходит  отвлечение детей от криминогенных групп, вредных привычек.</w:t>
      </w:r>
    </w:p>
    <w:p w:rsidR="00664DF2" w:rsidRPr="00832691" w:rsidRDefault="00895312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Центральное направление муниципальной методической службы  - </w:t>
      </w:r>
      <w:r w:rsidRPr="003A151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64DF2" w:rsidRPr="003A1515">
        <w:rPr>
          <w:rFonts w:ascii="Times New Roman" w:hAnsi="Times New Roman" w:cs="Times New Roman"/>
          <w:b/>
          <w:bCs/>
          <w:sz w:val="24"/>
          <w:szCs w:val="24"/>
        </w:rPr>
        <w:t>овершенствование кадрового потенциала</w:t>
      </w:r>
      <w:r w:rsidR="00591C9F" w:rsidRPr="003A1515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корпуса</w:t>
      </w:r>
      <w:r w:rsidR="00591C9F" w:rsidRPr="00832691">
        <w:rPr>
          <w:rFonts w:ascii="Times New Roman" w:hAnsi="Times New Roman" w:cs="Times New Roman"/>
          <w:bCs/>
          <w:sz w:val="24"/>
          <w:szCs w:val="24"/>
        </w:rPr>
        <w:t>,  создание и развитие эффективной системы непрерывного образования, профессионального развития педагогических и руководящих работников города, основанной на диагностических данных, педагогическом опыте, достижениях науки,  направленной на реализацию целей и задач, заложенных в программе развития  образования города Лесосибирска.</w:t>
      </w:r>
    </w:p>
    <w:p w:rsidR="00195148" w:rsidRPr="00832691" w:rsidRDefault="00195148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Организационно-методическая деятельность направлена на планирование и организацию повышения квалификации педагогических и руководящих работников образовательных учреждений, организацию работы методических объединений, методическое сопровождение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инновационно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>-экспериментальной деятельности в системе образования, обобщение и распространение передового педагогического опыта, информатизацию образовательного процесса, развитие системы работы с одаренными детьми.</w:t>
      </w:r>
    </w:p>
    <w:p w:rsidR="00B219EA" w:rsidRPr="00832691" w:rsidRDefault="00B219EA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Для успешной организации методической работы в целях повышения квалификации в межкурсовой период в городе функционирует городская методическая сеть. 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В  образовательном пространстве  г.Лесосибирска в последние 3 года   функционируют   22 профессиональных объединения педагогов и педагогических работников - структурные компоненты многоуровневой муниципальной методической службы.  Городские Методические Объединения (ГМО) - это традиционная форма коллективной работы по совершенствованию научно-теоретической и методической подготовки педагогов г.Лесосибирска. </w:t>
      </w:r>
    </w:p>
    <w:p w:rsidR="009D55F5" w:rsidRPr="00832691" w:rsidRDefault="00D94629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Деятельность городских методических объединений направлена на  своевременную поддержку учителя в период изменений и сопровождение в процессе освоения и внедрения инновационного опыта, формирование мотивации к непрерывному профессиональному образованию, создание условий для  взаимного обучения и обмена опытом.  Эти формы организации деятельности учителей  ОУ г. Лесосибирска объединяют  по предметным областям. 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Основные задачи, которые стоят перед  ГМО: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1.Осуществление анализа качества преподавания по образовательной области с целью совершенствования методик проведения различного типа занятий, методик обучения,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– методического обеспечения.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2.Развитие профессиональной компетентности педагогов по направлениям модернизации образования, в области использования эффективных форм и методов обучения, новых педагогических и информационных технологий.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3.Оказание методической поддержки педагогам, испытывающим </w:t>
      </w:r>
      <w:r w:rsidR="00D94629">
        <w:rPr>
          <w:rFonts w:ascii="Times New Roman" w:hAnsi="Times New Roman" w:cs="Times New Roman"/>
          <w:bCs/>
          <w:sz w:val="24"/>
          <w:szCs w:val="24"/>
        </w:rPr>
        <w:t>трудности в предметной области.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Деятельность ГМО является составной частью научно-методической работы Межшкольного информационно-методического центра и Управления образования администрации города  и осуществляется на основе анализа и планирования работы на текущий  период и на перспективу в соответствии с планом работы МИМЦ, управления образования  и  городским  Положением о ГМО.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Основными задачами МИМЦ  в 2011-2012г. в это направлении были следующие: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Предоставлять  в городском образовательном пространстве площадки для демонстрации  достижений ГМО;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Оказывать информационную, методическую  поддержку ГМО по вопросам модернизации образования и аттестации кадров;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Формировать общегородскую   базу  методических продуктов ГМО для её эффективного использования;</w:t>
      </w:r>
    </w:p>
    <w:p w:rsidR="009D55F5" w:rsidRPr="00832691" w:rsidRDefault="009D55F5" w:rsidP="003A151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Способствовать развитию сетевых сообществ ГМО на сайтах педагогической направленности и сайте МИМЦ.</w:t>
      </w:r>
    </w:p>
    <w:p w:rsidR="009D55F5" w:rsidRPr="00832691" w:rsidRDefault="009D55F5" w:rsidP="00B76D2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Основными задачами МИМЦ  в 2013-2014г. в это направлении были следующие: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1.Осуществить эффективные мероприятия, направленных на повышение качества образования и успешной итоговой аттестации учащихся на основе мониторинговых исследований по предмету.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2.Продолжить работу по освоению педагогических технологий с учетом возрастных особенностей учащихся в формате внедрения ФГОС  НОО и ОО.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3.Создать банк  новых методических продуктов ГМО в тематике ФГОС.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4. Организовать  работу по выявлению и сопровождению одаренных детей.</w:t>
      </w:r>
    </w:p>
    <w:p w:rsidR="009D55F5" w:rsidRPr="00832691" w:rsidRDefault="009D55F5" w:rsidP="00B76D26">
      <w:pPr>
        <w:spacing w:after="0" w:line="240" w:lineRule="auto"/>
        <w:ind w:firstLine="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 2011-2012 и в 2012-2013 учебных годах осуществляли деятельность   20 ГМО учителей-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предметиков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и педагогических работников, 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возглавляемые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молодыми и  опытными педагогами. В 2013-2014 учебном году количество ГМО увеличилось на 2: добавилось ГМО библиотекарей школ и ГМО учителей Основ религиозных культур и светской этики.  Возглавляют  деятельность ГМО  высокопрофессиональные педагоги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18 руководителей ГМО  (90%) имеют  высшую квалификационную категорию, 2 педагога (10%) - первую категорию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3 педагога (25%)- имеют звание" Почетный работник общего образования Российской  Федерации", 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2 педагог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награждены Почетными грамотами Министерства образования РФ; 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 команде руководителей  ГМО-1 педагог, возглавляющий  ГМО учителей биологии,  Богданова Л.А. имеет звание "Заслуженный педагог Красноярского края".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Иващенко Л.Ф.-руководитель ГМО учителей музыки отмечена Благодарственным письмом от главы города Лесосибирска, Благодарственным письмом отдела образования администрации города Лесосибирска.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25 % руководителей ГМО являются активными и успешными участниками краевых мероприятий для детей (научно-практические конференции, соревнования, конкурсы и </w:t>
      </w: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)</w:t>
      </w:r>
    </w:p>
    <w:p w:rsidR="009D55F5" w:rsidRPr="00832691" w:rsidRDefault="009D55F5" w:rsidP="003A1515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35% руководителей ведут  инновационную деятельност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Кайдорина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О.В.-использование технологии составления дидактического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сиквейна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технологии логопедического массажа,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Олейникова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Е.В.-создание авторского набора метафорических карт как инструментария практического психолога, Антипова Л.Н.-организация авторских проектов на уроках химии с использованием ИКТ, Павлова Н.О- управление  инновационными введениями в формате ФГОС НОО в МБОУ "СОШ №6",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Перевалова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Л.Н.-апробирование курса "Подготовка к ЕГЭ по английскому языку" через использование учебного пособия Марка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Харрисона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 Крюкова Л.В.-разработка  мониторинга  по математике для 6, 8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классах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. Большинство руководителей ГМО являются активными участниками городских, краевых методических мероприятий.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Высокий уровень профессионализма, ответственность и заинтересованность  большинства руководителей ГМО в развитии методической работы в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>есосибирске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позволили успешно организовать деятельность предметных объединений, направленную на достижение главной цели: «Обеспечение системно - деятельностного подхода к методическому сопровождению общего и дополнительного образования в городе и  федерального государственного образовательного стандарта начального  общего образования, основного общего образования и старшей школы»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В течение 2011-2012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у.г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было  организовано  исследование, которое помогло  проанализировать  состав руководителей ГМО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тносительно категории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«стаж»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можно </w:t>
      </w: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сделать выводы, что ГМО педагогов-психологов-самое молодое, так как 40% участников имеют стаж до 3 лет. 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Большинство педагогов-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стажистов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чей стаж -более 10 лет, входят в состав следующих  ГМО: 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учителей русского языка и литературы (94,5%)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учителейфизики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94%)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учителейхимии</w:t>
      </w:r>
      <w:proofErr w:type="spellEnd"/>
      <w:proofErr w:type="gram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(92%)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учителей начальных классов, учителей ИЗО (91%)</w:t>
      </w:r>
    </w:p>
    <w:p w:rsidR="009D55F5" w:rsidRPr="00832691" w:rsidRDefault="009D55F5" w:rsidP="00B76D2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Относительно категории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«</w:t>
      </w:r>
      <w:r w:rsidRPr="00832691">
        <w:rPr>
          <w:rFonts w:ascii="Times New Roman" w:hAnsi="Times New Roman" w:cs="Times New Roman"/>
          <w:bCs/>
          <w:sz w:val="24"/>
          <w:szCs w:val="24"/>
        </w:rPr>
        <w:t>Наличие квалификации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»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можно сделать выводы: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 Самый высокий процент учителей с высшей категорией входит в состав ГМО учителей химии (75%).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2.Самый низкий процент учителей с высшей категорией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-Г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МО учителей коррекционных классов (4%).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3.Больше всего учителей 1 категории (54%) работает в ГМО  социальных педагогов.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4. Меньше всего учителей 1 категории  (14%) в ГМО учителей истории.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Самое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высокопрофессиональное ГМО (доля учителей с высшей и 1 категорией 92%)-ГМО учителей химии.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6.Самый низкий процент учителей высшей и 1 категории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35%)-в Г</w:t>
      </w:r>
      <w:r w:rsidR="00B76D26">
        <w:rPr>
          <w:rFonts w:ascii="Times New Roman" w:hAnsi="Times New Roman" w:cs="Times New Roman"/>
          <w:bCs/>
          <w:sz w:val="24"/>
          <w:szCs w:val="24"/>
        </w:rPr>
        <w:t>МО учителей иностранного языка.</w:t>
      </w:r>
    </w:p>
    <w:p w:rsidR="009D55F5" w:rsidRPr="00832691" w:rsidRDefault="009D55F5" w:rsidP="00B76D2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Относительно категории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«</w:t>
      </w:r>
      <w:r w:rsidRPr="0083269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»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можно сказать следующее: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Самая низкая активность наблюдается в ГМО социальных педагогов, где повысили квалификацию только 8% участников ГМО, а также в ГМО учителей технологии (мальчики)-9%,9%., учителей основ религиозных культур и светской этики-9%. </w:t>
      </w:r>
    </w:p>
    <w:p w:rsidR="009D55F5" w:rsidRPr="00832691" w:rsidRDefault="009D55F5" w:rsidP="003A151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Самую высокую активность проявили учителя химии-54%-ИПК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расночряка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18%-за пределами Красноярского края, 63%-в иных учреждениях, учителя физики-59%,12%,47%, учителя математики-47% ИПК РО г.Красноярска, 15%-за пределами Красноярского края, 42%-в иных учреждениях), музыки- 100%, -ИПК 14%, -иные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учреждения,русского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языка и литературы-44,5%, 3,6%,23%, истории-35,7%-ИПК, 35 %-иные учреждения, учителя начальных класс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ов-28%-ИПК, 31%-иные учреждения.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Сегодня</w:t>
      </w:r>
      <w:proofErr w:type="gram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 особенно актуальное значение приобретает развитие профессионального мастерства учителя, его творческих способностей, позволяющих эффективно осуществлять методическую деятельность в изменяющихся педагогических условиях   в связи с введением федеральных государственных образовательных стандартов. На это были направлены и заседания городских методических объединений. Заседания  ГМО   проводятся в соответствии с планами работы  объединения на текущий  год  не реже 1 раза в четверть.  Нужно отметить, что более  50% руководителей проводят   больше, чем 4  заседания, что было обусловлено методическими потребностями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 xml:space="preserve"> членов предметного сообщества.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              Основные вопросы, которые рассматриваютс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я  на заседаниях ГМО: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 Изучение нормативно-правовой документации  в связи с введением ФГОС.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Были проведены тематические заседания объединений, на которых изучались стратегически важные документы нормативно - правовой базы учителя. Подробно разобраны и взяты за основу деятельности членов ГМО следующие актуальные документы федерального уровня: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РФ от 06.10.2009г.№373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МОиН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РФ от 24 марта 2010г. №209 «О порядке аттестации педагогических работников государственных и муниципальных образовательных учреждений»; 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Приказ 2010 года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год»;  нормативно-правовые документы регионального и городского уровней.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министерства образования и науки Красноярского края №195-04-2 о  ФГОС ОО.</w:t>
      </w:r>
    </w:p>
    <w:p w:rsidR="009D55F5" w:rsidRPr="00832691" w:rsidRDefault="009D55F5" w:rsidP="003A15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Примерная образовательная программа ОО.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      Данные     нормативно-правовые документы опубликованы на сайте МИМЦ на страницах сайта, посвященных внедрения ФГОС НОО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ФГОС ОО,  ФГОС СОО, что позволяет сделать информацию общедоступной для любого педагога города. 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  На заседаниях ГМО рассматривались и другие вопросы. А именно: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1.Вопросы, связанные с анализом качества образования в предметной области, выработка организационных, методических  шагов по подготовке к итоговой аттестации выпускников 4, 9, 11 классов. ( ГМО учителей начальных классов, ГМО учителей иностранного языка, ГМО учителей химии, ГМО учителей математики, ГМО учителей русского языка и литературы, ГМО учителей физики, ГМО учителей истории)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2.Вопросы по тематике аттестации кадров (с привлечением ресурсов  методистов МИМЦ).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3. Вопросы введения ФГОС НОО и ОО (технологии,  формирование системы оценивания результатов школьников и др.).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4.Организация исследовательской деятельности учащихся. Участие в программных мероприятиях по работе с одаренными детьм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и(</w:t>
      </w:r>
      <w:proofErr w:type="spellStart"/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школьная,городская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, краевая  НПК, олимпиады и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>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5. Разработка банка олимпиадных заданий для школьного уровня Всероссийской олимпиады школьников.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6.Представление педаго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гического опыта участников ГМО.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Городскими методическими объединениями используются разнообразные организационные формы деятельности: 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открытыеуроки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мастер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классы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>круглыестолы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</w:p>
    <w:p w:rsidR="009D55F5" w:rsidRPr="00832691" w:rsidRDefault="009D55F5" w:rsidP="003A151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методические недели, доказывающие своей практической деятельностью актуальность, перспективность и позитивность всей работы. 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На заседаниях рассматриваются и решаются проблемы повышения профессионального мастерства учителей, в тесной связи с результатами уч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 xml:space="preserve">ебно-воспитательного процесса. 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Процессы модернизации содержания образования, новые приоритеты в образовательной политике, изменение концептуальных ориентиров побуждает к поиску новых подходов к методической деятельности, созданию гибкой и демократической структуры методической службы, направленной на повышение профессионализма педагогических  кадров. 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В течение учебного года  городские методические объединения педагогов-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предметиков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 посещали методисты МИМЦ, специалисты отдела образования. Информация о заседаниях ГМО с кратким изложением обсуждаемых вопросов   отражена в новостной странице сайта МИМЦ и на странице руководителей ГМО:</w:t>
      </w:r>
    </w:p>
    <w:p w:rsidR="009D55F5" w:rsidRPr="00832691" w:rsidRDefault="00AF1221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33" w:history="1">
        <w:r w:rsidR="009D55F5" w:rsidRPr="00832691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http://mimc.org.ru/index.php?option=com_content&amp;view=article&amp;id=9&amp;Itemid=15</w:t>
        </w:r>
      </w:hyperlink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 Следует отметить, что методическими объединениями накоплен достаточно позитивный  опыт, который характеризуется системой мер  социального сотрудничества ГМО с учёными ЛПИ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фСФУ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СибГТУ</w:t>
      </w:r>
      <w:proofErr w:type="spell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по сопровождению педагогов и подготовки выпускников основной и полной средней школы к итоговой аттестации (далее - ЕГЭ, ГИА). Система включает организацию: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тренировочных экзаменов; 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совместных семинаров-практикумов обучающихся в 9-х, 11-х классах и их учителей по разбору ошибок и обеспечением участников семинаров методическими рекомендациями для дальнейшей работы по подготовке к ЕГЭ, ГИА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по материалам отчета ГМО учителей математики, иностранного языка, учителей физики).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32691">
        <w:rPr>
          <w:rFonts w:ascii="Times New Roman" w:hAnsi="Times New Roman" w:cs="Times New Roman"/>
          <w:bCs/>
          <w:i/>
          <w:sz w:val="24"/>
          <w:szCs w:val="24"/>
        </w:rPr>
        <w:t>Социальное партнерство городских методических объединений учителей предметников и специалистов  осуществляется со следующими  учреждениями: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Военкомат (ГМО учителей ОБЖ и физкультуры).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Совет Ветеранов Боевых действий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ОБЖ и физкультуры),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lastRenderedPageBreak/>
        <w:t>ГИБДД 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есосибирска ( ГМО учителей ОБЖ и физкультуры),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В/ч 14058г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нисейска ( ГМО учителей ОБЖ и физкультуры),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МЧС-П/ч №48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ОБЖ и физкультуры)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Краевой Дом просвещения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музыки),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Городское объединения преподавателей музыки 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"Стихира" (ГМО учителей музыки)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Центр занятости (ГМО педагогов-психологов, социальных педагогов)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Молодежный центр (ГМО  социальных педагогов,  педагогов-психологов)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Городская комиссия по делам несовершеннолетних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соц. педагогов)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ДЮСШ №2 (ГМО учителей коррекционных классов)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ПТУ №14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коррекционных классов)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Православный музей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коррекционных классов)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Городской отдел  охраны окружающей среды (ГМО учителей химии)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Городское отделение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ГМО учителей химии)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КГКОУ "Детский дом" (ГМО педагогов-психологов).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ДОУ г.Лесосибирска (ГМО логопедов)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Выставочный зал (ГМО учителей ОРКСЭ)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Библиотека православной гимназии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ОРКСЭ)</w:t>
      </w:r>
    </w:p>
    <w:p w:rsidR="009D55F5" w:rsidRPr="00832691" w:rsidRDefault="009D55F5" w:rsidP="003A151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ЦДОД (ГМО педагогов-психологов)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На установочном совещании для руководителей ГМО в сентябре 2011г. было рекомендовано организовать работу по формированию методических продуктов  профессиональных объединений педагогов как результата  их деятельности на конец учебного года. </w:t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Под методическим  продуктом понималась реализованная цель деятельности ГМО, выраженная в  методической статье, рекомендациях,  материалах к уроку, занятию, опубликованные в методических сборниках либо  на сайтах  педагогической направленности.</w:t>
      </w:r>
      <w:proofErr w:type="gramEnd"/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Каждый учебный год  вносит свои изменения и требования, поэтому тематика методических продуктов меняется.  С  целью  формирования городского банка методических продуктов ГМО  в декабре 2012г. был организован городской фестиваль педагогических идей «Есть идея!». Авторами  методических продуктов стали не только городские методические объединения, но и  школьные. Публикация на сайте МИМЦ этих материалов  позволяет учителям-предметникам и специалистам ОУ свободно использовать ресурсы в свое профессиональной деятельности.</w:t>
      </w: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 таблице представлены   итоги деятельности ГМО по созданию методических прод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уктов за 2011-2012 учебный год:</w:t>
      </w:r>
    </w:p>
    <w:tbl>
      <w:tblPr>
        <w:tblW w:w="102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4"/>
        <w:gridCol w:w="1161"/>
        <w:gridCol w:w="5241"/>
        <w:gridCol w:w="2991"/>
      </w:tblGrid>
      <w:tr w:rsidR="009D55F5" w:rsidRPr="00832691" w:rsidTr="00D94629">
        <w:tc>
          <w:tcPr>
            <w:tcW w:w="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продукт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Где опубликован</w:t>
            </w:r>
          </w:p>
        </w:tc>
      </w:tr>
      <w:tr w:rsidR="009D55F5" w:rsidRPr="00832691" w:rsidTr="00D94629">
        <w:trPr>
          <w:trHeight w:val="4653"/>
        </w:trPr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Учителейрусскогоязыка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элективного курса для </w:t>
            </w:r>
            <w:proofErr w:type="spellStart"/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класса «Орфография на фонемной основе»,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урока-исследования по русскому языку в 9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.».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«Подготовка к ГИА» в 9 классе,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"Организация исследовательской деятельности учащихся в рамках урока»,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Урок внеклассного чтения «Образ Дома в рассказах В. П. Астафьева», «Безличные предложения» конспект урока; Конспект урока «И. А. Крылов «Волк на псарне». Статья «Способы обработки информации»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Фразеологизмы в рассказах А. П. Чехова  - исследовательская работа, Художественные особенности «Стихотв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орений в прозе И. С. Тургенева».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«Подготовка к ЕГЭ. Русский язык».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ИПК</w:t>
            </w: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"Открытый урок"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сборник МИМЦ</w:t>
            </w: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"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школу.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C07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C0770D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 "Познавательный"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Учителейматематики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Построение фракталов методом итерации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Pr="00832691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"Психолого-педагогическое сопровождение ребёнка с особыми потребностями"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Краевые открытые Курчатовские чтения учащихся. Материалы 12 региональной конференции-конкурса исследовательских работ старшеклассников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«Подготовка к итоговой  аттестации  выпускников 9,11  классов по математике»,2012год.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Е.А.Носач</w:t>
            </w:r>
            <w:proofErr w:type="spell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Урок «Сравнение дробей»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"Подготовка к ГИА"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азярчук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"П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к итоговой аттестации выпускников 9 классов по математике"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учебного занятия по теме «Проценты».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Мазярчук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 по теме «Логарифмы» (повторение 11 класс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азярчук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Гаврилова Л.В.Исследовательский реферат "Квадратные уравнения"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задач. Математика/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Е.А.Носач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О.В.Власова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Бутько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А., Толстихин А. учащиеся - Новосибирск: Издательство «СИБПРИНТ», 2011.-17с.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978-5-94301-222-8.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статей 1 Всероссийской очно-заочной научно-практической конференции – Красноярск: Сибирский федеральный ун-т, 2011.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ISBN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978-5-7638-2463-6, 2011.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Железногорск:Изд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ГОАУ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«Школа космонавтики», 2012. стр.95. Е.А.Носач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component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option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mtree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task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viewlink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link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,73215/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="00AF1221">
              <w:fldChar w:fldCharType="begin"/>
            </w:r>
            <w:r w:rsidR="00AF1221" w:rsidRPr="00AF1221">
              <w:rPr>
                <w:lang w:val="en-US"/>
              </w:rPr>
              <w:instrText xml:space="preserve"> HYPERLINK "http://pedsovet.org/component/option,com" </w:instrText>
            </w:r>
            <w:r w:rsidR="00AF1221">
              <w:fldChar w:fldCharType="separate"/>
            </w:r>
            <w:r w:rsidRPr="008326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http://pedsovet.org/component/option,com</w:t>
            </w:r>
            <w:r w:rsidR="00AF122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mtree/task,viewlink/link id,73214/ltemid,550)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component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http://pedsovet.org</w:t>
            </w:r>
          </w:p>
          <w:p w:rsidR="009D55F5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http://pedsovet.org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12-й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Вс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ероссийскийинтернет-педсовет</w:t>
            </w:r>
            <w:proofErr w:type="spellEnd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Учителейистории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программы по ис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и обществознанию. 5-11 </w:t>
            </w:r>
            <w:proofErr w:type="spellStart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распространены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Учителейфизики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копилка учителя: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презентации к урокам;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подборки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-ориентированных заданий;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подборки заданий для нетрадиционной контрольно-оценочной деятельности учителя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Распространена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Учителейхимии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равановй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Т.А.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«Определение качества газированных напитков и соков, пользующихся наибольшей популярностью у учащихся лицея»,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«Проектно- исследовательская деятельность учащихся на уроках химии и во внеурочное время»,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 теме «Молекулярная структура живого»,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статья«Влияние талой воды г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есосибирска на рост бобовых растений»;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 «Проектно- исследовательская деятельность учащихся на уроках химии и во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внеурочное время»,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нег индикатор чистоты воздуха»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«Исследование чистоты воздуха с использованием спор плесневых грибов»,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«Эффективность очистки воды бытовыми фильтрами»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работа «Методическая разработка по развитию информационно-поисковой деятельности»,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Антипова Л.Н.Статья  «Экологическое состояние пришкольной территории» в сборнике статей и материалов 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Региональная научно-практическая конференция школьников, студентов, аспирантов и молодых ученых 18 ноября 2011г. 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Публикация 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ЛПИфСФУ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методсборник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МИМЦ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pedsovet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ЛПИфСФУ</w:t>
            </w:r>
            <w:proofErr w:type="spellEnd"/>
          </w:p>
          <w:p w:rsidR="00832691" w:rsidRPr="00832691" w:rsidRDefault="00832691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СГТУЛф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СГТУЛф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периодическом печатном издании «Сборник педагогических идей Всероссийского Слета учителей» (выпуск№1)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Сиб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ГТУ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Лесосибирский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филиал, при поддержке администрации г.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Лесосибирска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Учителейгеографии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Вода в атмосфере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», 6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Банк олимпиадных заданий по географии для школьного этапа Всероссийской олимпиады школьников.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Субтесты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технологии СДО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 лицея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есосбирска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 по ОУ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Учителейбиологии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Статья, методическая разработка Писаревой Н.А.по теме «Организация исследовательской деятельности учащихся по биологии в рамках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подготовки»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«Э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кология, рациональное природопользование и охрана окружающей среды» г.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Лесосибирск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публикации учеников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(Каплина О.А, Фоминых Т.П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Титова Н.А., </w:t>
            </w:r>
            <w:proofErr w:type="spellStart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СавельеваН.Е</w:t>
            </w:r>
            <w:proofErr w:type="spellEnd"/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.),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 по итогам Всероссийского 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слета учителей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статей по материалам 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региональной НПК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Учителейинформатики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Соц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педагоги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«Памятки по жестокому обращению»,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листы по телефону доверия,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Карта индивидуально-профилактической работы  с несовершеннолетними, семьями в СОП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МИМЦ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Педагогов-психологов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помощь учителю: Сопровождение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подростка» (пакет методических материалов)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эффективной работы с детьми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поведения»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психологической игры для подростков «В поисках кристалла мудрости» (с приложениями)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тренинга для родителей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 по ОУ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629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сборникеЛПИфСФУ</w:t>
            </w:r>
            <w:proofErr w:type="spellEnd"/>
          </w:p>
          <w:p w:rsidR="00D94629" w:rsidRPr="00832691" w:rsidRDefault="00D94629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отправлен в издательство журнала  «Школьный психолог»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Учителейиностранногоязыка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«Учебный проект как средство для изучения страноведческого материала на уроках английского языка» (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Перевалова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О.Н., Анкудинова О.Н.) 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«Из опыта работы: Спряжение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глаголов»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Автор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КолотилоГ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.)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открытого урока для 2 класса по теме “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Thefamily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” (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Шотт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С.А.)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сборнике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ЛПИфСФУ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сборнике МИМЦ по материалам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педчтений</w:t>
            </w:r>
            <w:proofErr w:type="spellEnd"/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насайте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pedsovet.su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Учителеймузыки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Электронное пособие «Презентации к урокам музыки по программам Д.Б. </w:t>
            </w: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Кабалевского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распространено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ИЗО</w:t>
            </w:r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Логопедия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по логопедии для организации коррекционной работы с младшими школьниками,</w:t>
            </w:r>
          </w:p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Рекомендации для родителей будущих первоклассников 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распространена по ОУ</w:t>
            </w: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сайты ДОУ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Учителейначальныхклассов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статей педагогов города по тематике внедрения ФГОС НОО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метдический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МИМЦ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специальных</w:t>
            </w:r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оррекц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.) классов 8 вида</w:t>
            </w:r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оформлению индивидуальной карты сопровождения уч-ся с ОВЗ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распространены по ОУ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Учителейтехнология</w:t>
            </w:r>
            <w:proofErr w:type="spellEnd"/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Томашевич Е. В. Выставка работ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Сайт "СтранаМастеров</w:t>
            </w: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9D55F5" w:rsidRPr="00832691" w:rsidTr="00D94629">
        <w:tc>
          <w:tcPr>
            <w:tcW w:w="8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 основ религиозных культур  и светской этики</w:t>
            </w:r>
          </w:p>
        </w:tc>
        <w:tc>
          <w:tcPr>
            <w:tcW w:w="5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формированию  электронная хрестоматии для учителей ОРКСЭ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55F5" w:rsidRPr="00832691" w:rsidRDefault="009D55F5" w:rsidP="003A15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55F5" w:rsidRPr="00832691" w:rsidRDefault="009D55F5" w:rsidP="00B76D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В течение 3 лет  в городском пространстве осуществлялась работа по  организации сетевого взаимодействия педагогов внутри предметного сообщества  через создание блогов и сайтов  ГМО.</w:t>
      </w:r>
    </w:p>
    <w:p w:rsidR="009D55F5" w:rsidRPr="00832691" w:rsidRDefault="00B76D26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Сайты и  блоги создавались руководителями ГМО через практико-ориентированные семинары на базе МИМЦ  в течение 3 лет с целью объединения учителей предметных секций. Важно было  научить педагогов не бояться участвовать в сетевом взаимодействии. Научить  </w:t>
      </w:r>
      <w:proofErr w:type="gramStart"/>
      <w:r w:rsidR="009D55F5" w:rsidRPr="00832691">
        <w:rPr>
          <w:rFonts w:ascii="Times New Roman" w:hAnsi="Times New Roman" w:cs="Times New Roman"/>
          <w:bCs/>
          <w:sz w:val="24"/>
          <w:szCs w:val="24"/>
        </w:rPr>
        <w:t>грамотно</w:t>
      </w:r>
      <w:proofErr w:type="gramEnd"/>
      <w:r w:rsidR="009D55F5" w:rsidRPr="00832691">
        <w:rPr>
          <w:rFonts w:ascii="Times New Roman" w:hAnsi="Times New Roman" w:cs="Times New Roman"/>
          <w:bCs/>
          <w:sz w:val="24"/>
          <w:szCs w:val="24"/>
        </w:rPr>
        <w:t xml:space="preserve"> распределять своё время работы, показать возможности  сети, правильную навигацию и много разных мелочей, 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которые бы облегчили им работу.</w:t>
      </w:r>
    </w:p>
    <w:p w:rsidR="009D55F5" w:rsidRPr="00B76D26" w:rsidRDefault="009D55F5" w:rsidP="00B76D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6D26">
        <w:rPr>
          <w:rFonts w:ascii="Times New Roman" w:hAnsi="Times New Roman" w:cs="Times New Roman"/>
          <w:b/>
          <w:bCs/>
          <w:i/>
          <w:sz w:val="24"/>
          <w:szCs w:val="24"/>
        </w:rPr>
        <w:t>Некоторые резул</w:t>
      </w:r>
      <w:r w:rsidR="00832691" w:rsidRPr="00B76D26">
        <w:rPr>
          <w:rFonts w:ascii="Times New Roman" w:hAnsi="Times New Roman" w:cs="Times New Roman"/>
          <w:b/>
          <w:bCs/>
          <w:i/>
          <w:sz w:val="24"/>
          <w:szCs w:val="24"/>
        </w:rPr>
        <w:t>ьтаты работы в этом направлении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3532"/>
        <w:gridCol w:w="5803"/>
      </w:tblGrid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ГМО </w:t>
            </w:r>
          </w:p>
        </w:tc>
        <w:tc>
          <w:tcPr>
            <w:tcW w:w="5337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Адресблога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/сайта</w:t>
            </w:r>
          </w:p>
        </w:tc>
      </w:tr>
      <w:tr w:rsidR="009D55F5" w:rsidRPr="00AF1221" w:rsidTr="00D94629">
        <w:trPr>
          <w:trHeight w:val="359"/>
        </w:trPr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Учителябиологии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AF1221">
              <w:rPr>
                <w:lang w:val="en-US"/>
              </w:rPr>
              <w:instrText xml:space="preserve"> HYPERLINK "https://sites.google.com/site/gmobiolesosib/fotogalerea" </w:instrText>
            </w:r>
            <w:r>
              <w:fldChar w:fldCharType="separate"/>
            </w:r>
            <w:r w:rsidR="009D55F5" w:rsidRPr="008326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https://sites.google.com/site/gmobiolesosib/fotogalerea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9D55F5" w:rsidRPr="00AF122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ИЗО</w:t>
            </w:r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AF1221">
              <w:rPr>
                <w:lang w:val="en-US"/>
              </w:rPr>
              <w:instrText xml:space="preserve"> HYPERLINK "https://sites.google.com/site/izolesosibirsk/home" </w:instrText>
            </w:r>
            <w:r>
              <w:fldChar w:fldCharType="separate"/>
            </w:r>
            <w:r w:rsidR="009D55F5" w:rsidRPr="008326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https://sites.google.com/site/izolesosibirsk/home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Учителяиностранныхязыков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tgtFrame="_blank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http://inyazlesosib2013.blogspot.com</w:t>
              </w:r>
            </w:hyperlink>
          </w:p>
        </w:tc>
      </w:tr>
      <w:tr w:rsidR="009D55F5" w:rsidRPr="00AF122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Учителяначальныхклассов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AF1221">
              <w:rPr>
                <w:lang w:val="en-US"/>
              </w:rPr>
              <w:instrText xml:space="preserve"> HYPERLINK "http://gmo-nach.blogspot.ru/" </w:instrText>
            </w:r>
            <w:r>
              <w:fldChar w:fldCharType="separate"/>
            </w:r>
            <w:r w:rsidR="009D55F5" w:rsidRPr="008326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http://gmo-nach.blogspot.ru/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9D55F5" w:rsidRPr="00AF122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Учителяхимии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AF1221">
              <w:rPr>
                <w:lang w:val="en-US"/>
              </w:rPr>
              <w:instrText xml:space="preserve"> HYPERLINK "https://sites.google.com/site/himialesosib/home" </w:instrText>
            </w:r>
            <w:r>
              <w:fldChar w:fldCharType="separate"/>
            </w:r>
            <w:r w:rsidR="009D55F5" w:rsidRPr="008326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https://sites.google.com/site/himialesosib/home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Учителяматематики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http://gmomathles.blogspot.ru/</w:t>
              </w:r>
            </w:hyperlink>
          </w:p>
        </w:tc>
      </w:tr>
      <w:tr w:rsidR="009D55F5" w:rsidRPr="00AF122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Учителяинформатики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AF1221">
              <w:rPr>
                <w:lang w:val="en-US"/>
              </w:rPr>
              <w:instrText xml:space="preserve"> HYPERLI</w:instrText>
            </w:r>
            <w:r w:rsidRPr="00AF1221">
              <w:rPr>
                <w:lang w:val="en-US"/>
              </w:rPr>
              <w:instrText xml:space="preserve">NK "http://gmo-les.blogspot.ru/p/blog-page.html" </w:instrText>
            </w:r>
            <w:r>
              <w:fldChar w:fldCharType="separate"/>
            </w:r>
            <w:r w:rsidR="009D55F5" w:rsidRPr="00832691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http://gmo-les.blogspot.ru/p/blog-page.html</w:t>
            </w:r>
            <w:r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fldChar w:fldCharType="end"/>
            </w:r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Учителя</w:t>
            </w:r>
            <w:proofErr w:type="spellEnd"/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музыки</w:t>
            </w:r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sites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google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site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musikalesosibirsk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Логопеды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logopedles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blogspot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="009D55F5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блог</w:t>
            </w:r>
          </w:p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https://sites.google.com/site/logolesosib/</w:t>
              </w:r>
            </w:hyperlink>
            <w:r w:rsidR="00832691"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сайт</w:t>
            </w:r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32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Педагоги-психологи</w:t>
            </w:r>
            <w:proofErr w:type="spellEnd"/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http://psixologilesosibirska.blogspot.ru</w:t>
              </w:r>
            </w:hyperlink>
          </w:p>
        </w:tc>
      </w:tr>
      <w:tr w:rsidR="009D55F5" w:rsidRPr="00832691" w:rsidTr="009D55F5">
        <w:tc>
          <w:tcPr>
            <w:tcW w:w="54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9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5337" w:type="dxa"/>
          </w:tcPr>
          <w:p w:rsidR="009D55F5" w:rsidRPr="00832691" w:rsidRDefault="00AF1221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history="1">
              <w:r w:rsidR="009D55F5" w:rsidRPr="00832691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https://sites.google.com/site/gmoslovesnikovgoroda/home</w:t>
              </w:r>
            </w:hyperlink>
          </w:p>
        </w:tc>
      </w:tr>
    </w:tbl>
    <w:p w:rsidR="00D94629" w:rsidRDefault="00D94629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629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4629">
        <w:rPr>
          <w:rFonts w:ascii="Times New Roman" w:hAnsi="Times New Roman" w:cs="Times New Roman"/>
          <w:b/>
          <w:bCs/>
          <w:i/>
          <w:sz w:val="24"/>
          <w:szCs w:val="24"/>
        </w:rPr>
        <w:t>Повышение професс</w:t>
      </w:r>
      <w:r w:rsidR="00832691" w:rsidRPr="00D94629">
        <w:rPr>
          <w:rFonts w:ascii="Times New Roman" w:hAnsi="Times New Roman" w:cs="Times New Roman"/>
          <w:b/>
          <w:bCs/>
          <w:i/>
          <w:sz w:val="24"/>
          <w:szCs w:val="24"/>
        </w:rPr>
        <w:t>ионального мастерства педагогов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br/>
        <w:t xml:space="preserve">     Одним из главных направлений работы с  ГМО является постоянное внимание совершенствованию педагогического мастерства учителей предметного МО, которое осуществляется через организацию участия в методических событиях внутри профессионального сообщества, в городском образовательном пространстве, а также в курсах  повышения квалификации  в ИПК 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832691" w:rsidRPr="00832691">
        <w:rPr>
          <w:rFonts w:ascii="Times New Roman" w:hAnsi="Times New Roman" w:cs="Times New Roman"/>
          <w:bCs/>
          <w:sz w:val="24"/>
          <w:szCs w:val="24"/>
        </w:rPr>
        <w:t>расноярска и за пределами края.</w:t>
      </w:r>
      <w:r w:rsidRPr="00832691">
        <w:rPr>
          <w:rFonts w:ascii="Times New Roman" w:hAnsi="Times New Roman" w:cs="Times New Roman"/>
          <w:bCs/>
          <w:sz w:val="24"/>
          <w:szCs w:val="24"/>
        </w:rPr>
        <w:br/>
        <w:t>Хочется отметить лишь некоторые ГМО в организации методических мероприятий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направленных на повышение профессионального мастерства: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начальных классов  в 2012-2013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уч.г.организовало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серию  открытых педагогических мастерских для учителей сообщества по вопросам внедрения ФГОС, в том числе сообщество  стало участником городского фестиваля методических идей, 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математики  очень активно участвовало в педагогических и профессиональных конкурсах разных уровней-8педагогов ГМО проявили себя на всероссийском уровне, учителя математики открылись для своих коллег в этом учебном году, чтобы продемонстрировать   свой профессиональный уровень, организована работа по сотрудничеству с преподавателями ЛПИ ф СФУ по данному направлению работы. 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 также организовали 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открытые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мастер-классы для учителей сообщества, активно участвовали в городских и краевых конкурсах и выставках.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географии также работает, используя ресурс преподавателей педагогического института;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ГМО педагогов-психологов  в течени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3 последних лет организовало ряд тренингов для учителей-участников городского конкурса «Учитель года», «Воспитатель года» «Педагогический дебют» и для детей, ставших  участниками краевого форума «Молодежь и наука»;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ГМО учителей музыки организовало  активную работу внутри объединения по обмену педагогическим опытом.</w:t>
      </w:r>
    </w:p>
    <w:p w:rsidR="009D55F5" w:rsidRPr="00832691" w:rsidRDefault="009D55F5" w:rsidP="003A15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ГМО учителей химии и  ГМО учителей иностранного языка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–а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ктивные участники краевых и   всероссийских конкурсов.</w:t>
      </w:r>
    </w:p>
    <w:p w:rsidR="009D55F5" w:rsidRPr="00D94629" w:rsidRDefault="009D55F5" w:rsidP="00D946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4629">
        <w:rPr>
          <w:rFonts w:ascii="Times New Roman" w:hAnsi="Times New Roman" w:cs="Times New Roman"/>
          <w:b/>
          <w:bCs/>
          <w:i/>
          <w:sz w:val="24"/>
          <w:szCs w:val="24"/>
        </w:rPr>
        <w:t>Деятельность по организации участия педагогов ОУ и ДОУ г.Лесосибирска в курсах повышения квалификации</w:t>
      </w:r>
    </w:p>
    <w:p w:rsidR="00D94629" w:rsidRPr="00D94629" w:rsidRDefault="00D94629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629">
        <w:rPr>
          <w:rFonts w:ascii="Times New Roman" w:hAnsi="Times New Roman" w:cs="Times New Roman"/>
          <w:bCs/>
          <w:sz w:val="24"/>
          <w:szCs w:val="24"/>
        </w:rPr>
        <w:t xml:space="preserve">В городе сформирована система организации повышения квалификации педагогических работников на курсах ПК, включающая выявление социального заказа, создание плана повышения квалификации на год, а также формирование системы </w:t>
      </w:r>
      <w:r w:rsidRPr="00D946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мониторинга повышения квалификации на уровне города, образовательного учреждения. Таким образом,  обеспечивается информационно-методическое сопровождение процесса повышения квалификации. </w:t>
      </w:r>
    </w:p>
    <w:p w:rsidR="00D94629" w:rsidRPr="00D94629" w:rsidRDefault="00D94629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629">
        <w:rPr>
          <w:rFonts w:ascii="Times New Roman" w:hAnsi="Times New Roman" w:cs="Times New Roman"/>
          <w:bCs/>
          <w:sz w:val="24"/>
          <w:szCs w:val="24"/>
        </w:rPr>
        <w:t xml:space="preserve">На основе данных, получаемых от администрации ОУ, дважды в год формируется и утверждается план - график повышения квалификации педагогических и руководящих работников, где учитываются заявки каждого образовательного учреждения. Ежемесячно проводится анализ курсовой подготовки педагогических работников, анализ участия в методических мероприятиях. На основе полученных данных формируется </w:t>
      </w:r>
      <w:proofErr w:type="gramStart"/>
      <w:r w:rsidRPr="00D94629">
        <w:rPr>
          <w:rFonts w:ascii="Times New Roman" w:hAnsi="Times New Roman" w:cs="Times New Roman"/>
          <w:bCs/>
          <w:sz w:val="24"/>
          <w:szCs w:val="24"/>
        </w:rPr>
        <w:t>сводная</w:t>
      </w:r>
      <w:proofErr w:type="gramEnd"/>
      <w:r w:rsidRPr="00D94629">
        <w:rPr>
          <w:rFonts w:ascii="Times New Roman" w:hAnsi="Times New Roman" w:cs="Times New Roman"/>
          <w:bCs/>
          <w:sz w:val="24"/>
          <w:szCs w:val="24"/>
        </w:rPr>
        <w:t xml:space="preserve">,  отражающая реальную картину по городу в целом.   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носить опережающий характер, обеспечивать профессионально-личностное развитие педагога, непрерывно улучшать его профессиональные качества и способности.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Повышение квалификации преподавателей процесс непрерывный. Понимая это, краевой институт повышения квалификации и переподготовки кадров в течение всего  календарного года, не прерывая работы и в летние месяцы,  предоставляет возможность работникам образования  повысить свою квалификацию, использую разные формы: очные, заочные, дистанционные курсы повышения квалификации, семинары, конференции, мастерские и т.д.  В этой связи управление образования администрации города и институт заключают соглашение о сотрудничестве на полугодие календарного года, которое регламентирует совместную деятельность, направленную на непрерывное образование работников образования. В течение ни одного десятилетия продолжается это сотрудничество. Ежегодно  перечень услуг, предлагаемый  ИПК  муниципалитетам, обновляется и отвечает  современным требованиям образования. Образовательные учреждения г.Лесосибирска активно пользуются его  услугами. </w:t>
      </w:r>
    </w:p>
    <w:p w:rsidR="009D55F5" w:rsidRPr="00832691" w:rsidRDefault="009D55F5" w:rsidP="00D94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iCs/>
          <w:sz w:val="24"/>
          <w:szCs w:val="24"/>
        </w:rPr>
        <w:t>С 1 сентября 2011 года все образовательные учреждения России перешли  на новый  Федеральный государственный образовательный стандарт начального общего образования (ФГОС НОО). В это связи большим спросом стали пользоваться  программы института, связанные с тематикой ФГОС начального общего образования.</w:t>
      </w: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В течение 3 последних лет в Красноярске  в формате ФГОС было обучено  более  100  учителей начальных классов (99%).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Самыми популярными темами курсов повышения квалификации в 2012-2014 гг. стали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Подготовка школьников к предметным  олимпиадам;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Программное и нормативное обеспечение ФГОС НОО;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Мониторинг индивидуального прогресса учащихся;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Обучение детей с отклонениями  в здоровье (ОВЗ);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Маршрут развития одаренного ребенка;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Современные педагогические технологии 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на уроках русского языка, математики, обществознания, английского языка, технологии)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Обучение  с учетом требований итоговой аттестации учащихся.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Формирование 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понятий как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метапредметного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результата обучения.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Организация учебного процесса в дошкольном образовательном учреждении.</w:t>
      </w:r>
    </w:p>
    <w:p w:rsidR="009D55F5" w:rsidRPr="00832691" w:rsidRDefault="009D55F5" w:rsidP="003A151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Методическое сопровождение </w:t>
      </w:r>
      <w:proofErr w:type="spellStart"/>
      <w:r w:rsidRPr="00832691">
        <w:rPr>
          <w:rFonts w:ascii="Times New Roman" w:hAnsi="Times New Roman" w:cs="Times New Roman"/>
          <w:bCs/>
          <w:sz w:val="24"/>
          <w:szCs w:val="24"/>
        </w:rPr>
        <w:t>введния</w:t>
      </w:r>
      <w:proofErr w:type="spell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ФГОС ОО в образовательном учреждении.</w:t>
      </w:r>
    </w:p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>Если  анализировать количественное  участие  педагогов образовательных учреждений  г</w:t>
      </w:r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>есосибирска в курсах повышения квалификации за последние 3 года</w:t>
      </w:r>
      <w:r w:rsidR="00832691" w:rsidRPr="00832691">
        <w:rPr>
          <w:rFonts w:ascii="Times New Roman" w:hAnsi="Times New Roman" w:cs="Times New Roman"/>
          <w:bCs/>
          <w:sz w:val="24"/>
          <w:szCs w:val="24"/>
        </w:rPr>
        <w:t>, то можно увидеть следующее : (см. таблицу)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55F5" w:rsidRPr="00832691" w:rsidTr="009D55F5"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2012  календарный год</w:t>
            </w:r>
          </w:p>
        </w:tc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2013 календарный год</w:t>
            </w:r>
          </w:p>
        </w:tc>
        <w:tc>
          <w:tcPr>
            <w:tcW w:w="3191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2014 календарный год</w:t>
            </w:r>
          </w:p>
        </w:tc>
      </w:tr>
      <w:tr w:rsidR="009D55F5" w:rsidRPr="00832691" w:rsidTr="009D55F5"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96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</w:tr>
      <w:tr w:rsidR="009D55F5" w:rsidRPr="00832691" w:rsidTr="009D55F5"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100 педагогов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88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74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98 заявлено на обучение</w:t>
            </w:r>
          </w:p>
        </w:tc>
        <w:tc>
          <w:tcPr>
            <w:tcW w:w="1595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105 заявлено на обучение</w:t>
            </w:r>
          </w:p>
        </w:tc>
        <w:tc>
          <w:tcPr>
            <w:tcW w:w="1596" w:type="dxa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9D55F5" w:rsidRPr="00832691" w:rsidTr="009D55F5"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ИТОГО: 188чел</w:t>
            </w:r>
          </w:p>
        </w:tc>
        <w:tc>
          <w:tcPr>
            <w:tcW w:w="3190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172 чел.</w:t>
            </w:r>
          </w:p>
        </w:tc>
        <w:tc>
          <w:tcPr>
            <w:tcW w:w="3191" w:type="dxa"/>
            <w:gridSpan w:val="2"/>
          </w:tcPr>
          <w:p w:rsidR="009D55F5" w:rsidRPr="00832691" w:rsidRDefault="009D55F5" w:rsidP="003A1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1">
              <w:rPr>
                <w:rFonts w:ascii="Times New Roman" w:hAnsi="Times New Roman" w:cs="Times New Roman"/>
                <w:bCs/>
                <w:sz w:val="24"/>
                <w:szCs w:val="24"/>
              </w:rPr>
              <w:t>ИТОГО:139 чел.</w:t>
            </w:r>
          </w:p>
        </w:tc>
      </w:tr>
    </w:tbl>
    <w:p w:rsidR="009D55F5" w:rsidRPr="00832691" w:rsidRDefault="009D55F5" w:rsidP="003A15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9EA" w:rsidRPr="00832691" w:rsidRDefault="009D55F5" w:rsidP="00987A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Количество участников курсов повышения квалификации  на базе краевого института повышения квалификации снизилось за последнее время.   Администрации образовательных учреждений объясняют это  отсутствием финансирования в 2014 г. на услуги образования педагогов, а также и использование ресурса других институтов повышения квалификации, в частности </w:t>
      </w:r>
      <w:proofErr w:type="spellStart"/>
      <w:proofErr w:type="gramStart"/>
      <w:r w:rsidRPr="00832691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832691">
        <w:rPr>
          <w:rFonts w:ascii="Times New Roman" w:hAnsi="Times New Roman" w:cs="Times New Roman"/>
          <w:bCs/>
          <w:sz w:val="24"/>
          <w:szCs w:val="24"/>
        </w:rPr>
        <w:t xml:space="preserve"> Москвы, Санкт-Петербурга, Томска, Новосибирска. С целью анализа участия педагогов города в курсах повышения квалификации формирует</w:t>
      </w:r>
      <w:r w:rsidR="00987ACB">
        <w:rPr>
          <w:rFonts w:ascii="Times New Roman" w:hAnsi="Times New Roman" w:cs="Times New Roman"/>
          <w:bCs/>
          <w:sz w:val="24"/>
          <w:szCs w:val="24"/>
        </w:rPr>
        <w:t>ся городская база данных по ОУ.</w:t>
      </w:r>
    </w:p>
    <w:p w:rsidR="005F752C" w:rsidRPr="005F752C" w:rsidRDefault="00AF77A6" w:rsidP="00987A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ACB">
        <w:rPr>
          <w:rFonts w:ascii="Times New Roman" w:hAnsi="Times New Roman" w:cs="Times New Roman"/>
          <w:b/>
          <w:bCs/>
          <w:sz w:val="24"/>
          <w:szCs w:val="24"/>
        </w:rPr>
        <w:t>Инновационная деятельность</w:t>
      </w:r>
      <w:r w:rsidR="00B76D26">
        <w:rPr>
          <w:rFonts w:ascii="Times New Roman" w:hAnsi="Times New Roman" w:cs="Times New Roman"/>
          <w:bCs/>
          <w:sz w:val="24"/>
          <w:szCs w:val="24"/>
        </w:rPr>
        <w:t xml:space="preserve">– непременное условие эффективного профессионального развития в любой отрасли.  </w:t>
      </w:r>
      <w:r w:rsidR="005F752C" w:rsidRPr="005F752C">
        <w:rPr>
          <w:rFonts w:ascii="Times New Roman" w:hAnsi="Times New Roman" w:cs="Times New Roman"/>
          <w:bCs/>
          <w:sz w:val="24"/>
          <w:szCs w:val="24"/>
        </w:rPr>
        <w:t xml:space="preserve">Цель инновационной деятельности </w:t>
      </w:r>
      <w:r w:rsidR="00B76D26">
        <w:rPr>
          <w:rFonts w:ascii="Times New Roman" w:hAnsi="Times New Roman" w:cs="Times New Roman"/>
          <w:bCs/>
          <w:sz w:val="24"/>
          <w:szCs w:val="24"/>
        </w:rPr>
        <w:t xml:space="preserve">в педагогической деятельности </w:t>
      </w:r>
      <w:r w:rsidR="005F752C" w:rsidRPr="005F752C">
        <w:rPr>
          <w:rFonts w:ascii="Times New Roman" w:hAnsi="Times New Roman" w:cs="Times New Roman"/>
          <w:bCs/>
          <w:sz w:val="24"/>
          <w:szCs w:val="24"/>
        </w:rPr>
        <w:t>-   обеспечение доступности качественного образования.</w:t>
      </w:r>
      <w:r w:rsidR="00B76D26">
        <w:rPr>
          <w:rFonts w:ascii="Times New Roman" w:hAnsi="Times New Roman" w:cs="Times New Roman"/>
          <w:bCs/>
          <w:sz w:val="24"/>
          <w:szCs w:val="24"/>
        </w:rPr>
        <w:t xml:space="preserve"> Основными формами осуществления инновационной деятельности в системе муниципальной методической службы являются городские базовые площадки.</w:t>
      </w:r>
    </w:p>
    <w:p w:rsidR="005F752C" w:rsidRPr="005F752C" w:rsidRDefault="005F7D5D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Задачи, решаемые в ходе деятельности базовых площадок:</w:t>
      </w:r>
    </w:p>
    <w:p w:rsidR="005F752C" w:rsidRPr="005F752C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>- обеспечение условий  модернизации  образования;</w:t>
      </w:r>
    </w:p>
    <w:p w:rsidR="005F752C" w:rsidRPr="005F752C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 xml:space="preserve"> - развитие системы оценки качества образования;</w:t>
      </w:r>
    </w:p>
    <w:p w:rsidR="005F752C" w:rsidRPr="005F752C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>- совершенствование учительского корпуса.</w:t>
      </w:r>
    </w:p>
    <w:p w:rsidR="005F752C" w:rsidRPr="005F752C" w:rsidRDefault="005F7D5D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Основное назначение - </w:t>
      </w:r>
      <w:r w:rsidR="005F752C" w:rsidRPr="005F752C">
        <w:rPr>
          <w:rFonts w:ascii="Times New Roman" w:hAnsi="Times New Roman" w:cs="Times New Roman"/>
          <w:bCs/>
          <w:sz w:val="24"/>
          <w:szCs w:val="24"/>
        </w:rPr>
        <w:t xml:space="preserve"> изменение смысловых и иных компонентов педагогического процесса: целей, содержания образования, форм, методов, технологий, средств обучения, системы управлении и т.п. </w:t>
      </w:r>
      <w:proofErr w:type="gramEnd"/>
    </w:p>
    <w:p w:rsidR="00664DF2" w:rsidRDefault="005F752C" w:rsidP="005F75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52C">
        <w:rPr>
          <w:rFonts w:ascii="Times New Roman" w:hAnsi="Times New Roman" w:cs="Times New Roman"/>
          <w:bCs/>
          <w:sz w:val="24"/>
          <w:szCs w:val="24"/>
        </w:rPr>
        <w:t>Непременное и обязательное условие в инновационной деятельности - распространение и тиражирование (диффузия) новых продуктов и особенно технологий, передовых методов организации УВП.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В целях создания условий для развития инновационной и экспериментальной деятельности образовательных учреждений и педагогов методической службой организуется методическое сопровождение проводимых инноваций в части: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нормативно-правового обеспечения;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аналитической деятельности;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оценочно-экспертной деятельности;</w:t>
      </w:r>
    </w:p>
    <w:p w:rsidR="001C6C19" w:rsidRPr="001C6C19" w:rsidRDefault="001C6C19" w:rsidP="001C6C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9">
        <w:rPr>
          <w:rFonts w:ascii="Times New Roman" w:hAnsi="Times New Roman" w:cs="Times New Roman"/>
          <w:bCs/>
          <w:sz w:val="24"/>
          <w:szCs w:val="24"/>
        </w:rPr>
        <w:t>- организационной деятельности</w:t>
      </w:r>
    </w:p>
    <w:p w:rsidR="001C6C19" w:rsidRPr="009700A0" w:rsidRDefault="001C6C19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В период 2012-2014 </w:t>
      </w:r>
      <w:proofErr w:type="spellStart"/>
      <w:proofErr w:type="gramStart"/>
      <w:r w:rsidRPr="009700A0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 базе  образовательных учреждений города </w:t>
      </w:r>
      <w:r w:rsidR="00746C22" w:rsidRPr="009700A0">
        <w:rPr>
          <w:rFonts w:ascii="Times New Roman" w:hAnsi="Times New Roman" w:cs="Times New Roman"/>
          <w:bCs/>
          <w:sz w:val="24"/>
          <w:szCs w:val="24"/>
        </w:rPr>
        <w:t xml:space="preserve">были созданы и функционировали 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 следующие инновационные площадки:</w:t>
      </w:r>
    </w:p>
    <w:p w:rsidR="00746C22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>ГБП «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Система эффективной работы с одаренными детьми</w:t>
      </w: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2012-2013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у.г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>(МБОУ «СОШ №9</w:t>
      </w:r>
      <w:r w:rsidRPr="009700A0">
        <w:rPr>
          <w:rFonts w:ascii="Times New Roman" w:hAnsi="Times New Roman" w:cs="Times New Roman"/>
          <w:bCs/>
          <w:i/>
          <w:sz w:val="24"/>
          <w:szCs w:val="24"/>
        </w:rPr>
        <w:t>»)</w:t>
      </w:r>
    </w:p>
    <w:p w:rsidR="00746C22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Цель деятельности площадки: 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>Создание  условий для роста качества образования путем решения  задач по работе с одаренными детьми (выраженные способности к познавательной деятельности)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. Результат деятельности: участниками </w:t>
      </w:r>
      <w:proofErr w:type="gramStart"/>
      <w:r w:rsidRPr="009700A0">
        <w:rPr>
          <w:rFonts w:ascii="Times New Roman" w:hAnsi="Times New Roman" w:cs="Times New Roman"/>
          <w:bCs/>
          <w:sz w:val="24"/>
          <w:szCs w:val="24"/>
        </w:rPr>
        <w:t>освоены</w:t>
      </w:r>
      <w:proofErr w:type="gram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 / усовершенствованы педагогические умения по направлениям:</w:t>
      </w:r>
    </w:p>
    <w:p w:rsidR="00185FED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>Построение индивидуальных моделей образовательного процесса одаренных учащихся</w:t>
      </w:r>
      <w:r w:rsidRPr="009700A0">
        <w:rPr>
          <w:rFonts w:ascii="Times New Roman" w:hAnsi="Times New Roman" w:cs="Times New Roman"/>
          <w:bCs/>
          <w:sz w:val="24"/>
          <w:szCs w:val="24"/>
        </w:rPr>
        <w:t>;</w:t>
      </w:r>
    </w:p>
    <w:p w:rsidR="00185FED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>Разработка рекомендаций для пользователей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 (коллег, родителей, учащихся);</w:t>
      </w:r>
    </w:p>
    <w:p w:rsidR="00185FED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</w:t>
      </w:r>
      <w:r w:rsidR="00185FED" w:rsidRPr="009700A0">
        <w:rPr>
          <w:rFonts w:ascii="Times New Roman" w:hAnsi="Times New Roman" w:cs="Times New Roman"/>
          <w:bCs/>
          <w:sz w:val="24"/>
          <w:szCs w:val="24"/>
        </w:rPr>
        <w:t xml:space="preserve"> Создание  информационного образовательного пространства по системному подходу в организации работы с одаренными детьми</w:t>
      </w:r>
      <w:r w:rsidRPr="009700A0">
        <w:rPr>
          <w:rFonts w:ascii="Times New Roman" w:hAnsi="Times New Roman" w:cs="Times New Roman"/>
          <w:bCs/>
          <w:sz w:val="24"/>
          <w:szCs w:val="24"/>
        </w:rPr>
        <w:t>. Указанные умения освоены 37 педагогами образовательных учреждений города.</w:t>
      </w:r>
    </w:p>
    <w:p w:rsidR="001C6C19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ГБП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«Профессиональное становление педагога» 2013-2014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у.г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. (МБОУ «СОШ №9»)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Цель деятельности базовой площадки: организация и создание условий для профессионального становления начинающих педагогов, формирование у них высоких профессиональных идеалов, потребностей в постоянном саморазвитии и самосовершенствовании.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Задачи деятельности площадки: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 удовлетворение потребности молодых педагогов в непрерывном образовании;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- выявление профессиональных, методических сложностей в учебном процессе начинающих педагогов и содействие в их разрешении;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формирование индивидуального стиля творческой деятельности педагогов;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- внедрение современных подходов и педагогических технологий в образовательный процесс;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700A0">
        <w:rPr>
          <w:rFonts w:ascii="Times New Roman" w:hAnsi="Times New Roman" w:cs="Times New Roman"/>
          <w:bCs/>
          <w:sz w:val="24"/>
          <w:szCs w:val="24"/>
        </w:rPr>
        <w:t>пропагандирование</w:t>
      </w:r>
      <w:proofErr w:type="spell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 педагогического мастерства опытных педагогов и оказание помощи в совершенствовании знаний методики и педагогики. </w:t>
      </w:r>
      <w:r w:rsidR="00746C22" w:rsidRPr="009700A0">
        <w:rPr>
          <w:rFonts w:ascii="Times New Roman" w:hAnsi="Times New Roman" w:cs="Times New Roman"/>
          <w:bCs/>
          <w:sz w:val="24"/>
          <w:szCs w:val="24"/>
        </w:rPr>
        <w:t xml:space="preserve">В работе площадки приняли участие 26 молодых педагогов города. </w:t>
      </w:r>
    </w:p>
    <w:p w:rsidR="001C6C19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ГБП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"Технологии УМК «Школа 2100». </w:t>
      </w:r>
      <w:r w:rsidR="001C6C19" w:rsidRPr="009700A0">
        <w:rPr>
          <w:rFonts w:ascii="Times New Roman" w:hAnsi="Times New Roman" w:cs="Times New Roman"/>
          <w:bCs/>
          <w:sz w:val="24"/>
          <w:szCs w:val="24"/>
        </w:rPr>
        <w:t xml:space="preserve">Преемственность «детский сад-школа» 2012-2013,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«Технология продуктивного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чтения_как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средство формирования УУД на всех ступенях обучения» (МБОУ «СОШ №1») 2013-2014 </w:t>
      </w:r>
      <w:proofErr w:type="spell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уг</w:t>
      </w:r>
      <w:proofErr w:type="spell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Цель деятельности базовой площадки: совершенствование педагогического мастерства через изучение и внедрение технологии продуктивного чтения.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Задачи деятельности площадки: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1.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Изучить теоретические основы технологии продуктивного чтения.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2.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 xml:space="preserve">Познакомиться с  возможностями ТПЧ по формированию УУД на различных предметах учебного плана в начальной и основной школе. </w:t>
      </w:r>
    </w:p>
    <w:p w:rsidR="002C3C82" w:rsidRPr="009700A0" w:rsidRDefault="002C3C8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3.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Сформировать навыки конструирования урока с использованием технологии продуктивного чтения и применения её в педагогической практике.</w:t>
      </w:r>
    </w:p>
    <w:p w:rsidR="00746C22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Заявленные в программе работы площадки педагогические компетентности освоены 32 педагогами города.</w:t>
      </w:r>
    </w:p>
    <w:p w:rsidR="001C6C19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ГБП  </w:t>
      </w:r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«Система </w:t>
      </w:r>
      <w:proofErr w:type="gramStart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>оценки достижений планируемых результатов реализации основной образовательной программы начального общего</w:t>
      </w:r>
      <w:proofErr w:type="gramEnd"/>
      <w:r w:rsidR="001C6C19" w:rsidRPr="009700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образования» (МБОУ «СОШ №6»)</w:t>
      </w:r>
    </w:p>
    <w:p w:rsidR="00F6381B" w:rsidRPr="009700A0" w:rsidRDefault="00746C22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Ц</w:t>
      </w:r>
      <w:r w:rsidR="00F6381B" w:rsidRPr="009700A0">
        <w:rPr>
          <w:rFonts w:ascii="Times New Roman" w:hAnsi="Times New Roman" w:cs="Times New Roman"/>
          <w:bCs/>
          <w:sz w:val="24"/>
          <w:szCs w:val="24"/>
        </w:rPr>
        <w:t>ель</w:t>
      </w:r>
      <w:r w:rsidR="00723F9C" w:rsidRPr="009700A0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 w:rsidR="00F6381B" w:rsidRPr="009700A0">
        <w:rPr>
          <w:rFonts w:ascii="Times New Roman" w:hAnsi="Times New Roman" w:cs="Times New Roman"/>
          <w:bCs/>
          <w:sz w:val="24"/>
          <w:szCs w:val="24"/>
        </w:rPr>
        <w:t>: оперативное приращение профессиональной компетентности учителей начальных классов СОШ №6 и других школ в условиях разработки, реализации и распространения моделей Систем оценки качества образования, в частности, механизмов оценки достижений планируемых результатов выполнения образовательных программ, в соответствии с требованиями ФГОС НОО.</w:t>
      </w:r>
    </w:p>
    <w:p w:rsidR="00F6381B" w:rsidRPr="009700A0" w:rsidRDefault="00F6381B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По итогам работы, 27 участников получили сертификаты.</w:t>
      </w:r>
    </w:p>
    <w:p w:rsidR="00182A01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ГБП </w:t>
      </w:r>
      <w:r w:rsidR="001C6C19" w:rsidRPr="009700A0">
        <w:rPr>
          <w:rFonts w:ascii="Times New Roman" w:hAnsi="Times New Roman" w:cs="Times New Roman"/>
          <w:bCs/>
          <w:sz w:val="24"/>
          <w:szCs w:val="24"/>
        </w:rPr>
        <w:t xml:space="preserve">«Современный урок – основа ФГОС» (МБОУ «Гимназия») 2012-2013, 2013-2014 </w:t>
      </w:r>
      <w:proofErr w:type="spellStart"/>
      <w:r w:rsidR="001C6C19" w:rsidRPr="009700A0">
        <w:rPr>
          <w:rFonts w:ascii="Times New Roman" w:hAnsi="Times New Roman" w:cs="Times New Roman"/>
          <w:bCs/>
          <w:sz w:val="24"/>
          <w:szCs w:val="24"/>
        </w:rPr>
        <w:t>угг</w:t>
      </w:r>
      <w:proofErr w:type="spellEnd"/>
      <w:r w:rsidR="001C6C19" w:rsidRPr="0097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F9C" w:rsidRPr="009700A0" w:rsidRDefault="00F6381B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Цель деятельности базовой площадки: сформировать представление о современном уроке и основных требованиях к нему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B63D37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1.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 xml:space="preserve"> Обеспечение перехода слушателей площадки из традиционной профессиональной позиции в позицию исследователя результативности  педагогической деятельности   с точки зрения достижения современного качества образования. </w:t>
      </w:r>
    </w:p>
    <w:p w:rsidR="00B63D37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 xml:space="preserve">Консультативное сопровождение  слушателей площадки  по разработке собственной модели современного урока с целью её реализации в условиях образовательного учреждения слушателей (участников). </w:t>
      </w:r>
    </w:p>
    <w:p w:rsidR="00723F9C" w:rsidRPr="009700A0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B63D37" w:rsidRPr="009700A0">
        <w:rPr>
          <w:rFonts w:ascii="Times New Roman" w:hAnsi="Times New Roman" w:cs="Times New Roman"/>
          <w:bCs/>
          <w:sz w:val="24"/>
          <w:szCs w:val="24"/>
        </w:rPr>
        <w:t xml:space="preserve">Проектирование  и моделирование слушателями площадки  собственного урока для  рассмотрения того,  насколько удалось освоить  предоставленное содержание  и овладеть конкретными компетентностями   во время участия в  работе базовой площадки. </w:t>
      </w:r>
    </w:p>
    <w:p w:rsidR="00F6381B" w:rsidRDefault="00723F9C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Содержание программы освоили 35 педагогов города.</w:t>
      </w:r>
    </w:p>
    <w:p w:rsidR="009700A0" w:rsidRPr="009700A0" w:rsidRDefault="009700A0" w:rsidP="00CC64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Т.О., в ходе организации деятельности городских базовых площадок инновационный опыт в решении актуальных проблем современного образования  освоен  более чем 200 педагогами школ города.</w:t>
      </w:r>
    </w:p>
    <w:p w:rsidR="00A9075F" w:rsidRPr="009700A0" w:rsidRDefault="00723F9C" w:rsidP="009700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Кроме того, в рамках работы ГБП  «Профессиональное становление педагога» 2013-2014 </w:t>
      </w:r>
      <w:proofErr w:type="spellStart"/>
      <w:r w:rsidRPr="009700A0">
        <w:rPr>
          <w:rFonts w:ascii="Times New Roman" w:hAnsi="Times New Roman" w:cs="Times New Roman"/>
          <w:bCs/>
          <w:sz w:val="24"/>
          <w:szCs w:val="24"/>
        </w:rPr>
        <w:t>у.г</w:t>
      </w:r>
      <w:proofErr w:type="spellEnd"/>
      <w:r w:rsidRPr="009700A0">
        <w:rPr>
          <w:rFonts w:ascii="Times New Roman" w:hAnsi="Times New Roman" w:cs="Times New Roman"/>
          <w:bCs/>
          <w:sz w:val="24"/>
          <w:szCs w:val="24"/>
        </w:rPr>
        <w:t xml:space="preserve">. (МБОУ «СОШ №9») </w:t>
      </w:r>
      <w:r w:rsidR="00A9075F" w:rsidRPr="009700A0">
        <w:rPr>
          <w:rFonts w:ascii="Times New Roman" w:hAnsi="Times New Roman" w:cs="Times New Roman"/>
          <w:bCs/>
          <w:sz w:val="24"/>
          <w:szCs w:val="24"/>
        </w:rPr>
        <w:t xml:space="preserve">под непосредственным курирование МБУ «МИМЦ» </w:t>
      </w: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подготовлен </w:t>
      </w:r>
      <w:r w:rsidRPr="00CC64D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проект </w:t>
      </w:r>
      <w:r w:rsidR="00CC64D2" w:rsidRPr="00CC64D2">
        <w:rPr>
          <w:rFonts w:ascii="Times New Roman" w:hAnsi="Times New Roman" w:cs="Times New Roman"/>
          <w:b/>
          <w:bCs/>
          <w:sz w:val="24"/>
          <w:szCs w:val="24"/>
        </w:rPr>
        <w:t>«Союз молодых специалистов»</w:t>
      </w:r>
      <w:r w:rsidR="00CC63D3" w:rsidRPr="009700A0">
        <w:rPr>
          <w:rFonts w:ascii="Times New Roman" w:hAnsi="Times New Roman" w:cs="Times New Roman"/>
          <w:bCs/>
          <w:sz w:val="24"/>
          <w:szCs w:val="24"/>
        </w:rPr>
        <w:t xml:space="preserve">для участия </w:t>
      </w:r>
      <w:r w:rsidR="00A9075F" w:rsidRPr="009700A0">
        <w:rPr>
          <w:rFonts w:ascii="Times New Roman" w:hAnsi="Times New Roman" w:cs="Times New Roman"/>
          <w:bCs/>
          <w:sz w:val="24"/>
          <w:szCs w:val="24"/>
        </w:rPr>
        <w:t xml:space="preserve"> городском конкурсе молодёжных </w:t>
      </w:r>
      <w:r w:rsidR="00CC63D3" w:rsidRPr="009700A0">
        <w:rPr>
          <w:rFonts w:ascii="Times New Roman" w:hAnsi="Times New Roman" w:cs="Times New Roman"/>
          <w:bCs/>
          <w:sz w:val="24"/>
          <w:szCs w:val="24"/>
        </w:rPr>
        <w:t xml:space="preserve">проектов «Инициатива» на 2014 год. </w:t>
      </w:r>
      <w:r w:rsidR="00A9075F" w:rsidRPr="009700A0">
        <w:rPr>
          <w:rFonts w:ascii="Times New Roman" w:hAnsi="Times New Roman" w:cs="Times New Roman"/>
          <w:bCs/>
          <w:sz w:val="24"/>
          <w:szCs w:val="24"/>
        </w:rPr>
        <w:t>Цель проекта: развитие новых форм коммуникативной самоорганизации  молодых специалистов   города Лесосибирска для решения вопросов развития адаптивности молодежной среды в условиях малого города.</w:t>
      </w:r>
    </w:p>
    <w:p w:rsidR="00A9075F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Завяленные задачи:  </w:t>
      </w:r>
    </w:p>
    <w:p w:rsidR="00A9075F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1) Поиск и формирование информационной базы активных представителей различных профессиональных групп (педагогика, медицина, правопорядок).   </w:t>
      </w:r>
    </w:p>
    <w:p w:rsidR="00A9075F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 xml:space="preserve">2) Разработка и реализация социально - ориентированных мероприятий, способствующих   формированию / становлению позитивного культурного ресурса  в условиях малого города. </w:t>
      </w:r>
    </w:p>
    <w:p w:rsidR="00723F9C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Содействие развитию молодёжных инициатив, формирование лидерских групп – представителей наиболее влиятельных профессиональных групп.  </w:t>
      </w:r>
    </w:p>
    <w:p w:rsidR="009700A0" w:rsidRPr="009700A0" w:rsidRDefault="00A9075F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На реализацию проекта выделен</w:t>
      </w:r>
      <w:r w:rsidR="00E7689A" w:rsidRPr="009700A0">
        <w:rPr>
          <w:rFonts w:ascii="Times New Roman" w:hAnsi="Times New Roman" w:cs="Times New Roman"/>
          <w:bCs/>
          <w:sz w:val="24"/>
          <w:szCs w:val="24"/>
        </w:rPr>
        <w:t xml:space="preserve"> грант в сумму  25000 рублей. </w:t>
      </w:r>
      <w:r w:rsidR="009700A0" w:rsidRPr="009700A0">
        <w:rPr>
          <w:rFonts w:ascii="Times New Roman" w:hAnsi="Times New Roman" w:cs="Times New Roman"/>
          <w:bCs/>
          <w:sz w:val="24"/>
          <w:szCs w:val="24"/>
        </w:rPr>
        <w:t>Предполагается, что в ходе реализации проекта будут достигнуты результаты:</w:t>
      </w:r>
    </w:p>
    <w:p w:rsidR="009700A0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Создана новая форма коммуникативной самоорганизации  молодых спе</w:t>
      </w:r>
      <w:r w:rsidR="00B20621">
        <w:rPr>
          <w:rFonts w:ascii="Times New Roman" w:hAnsi="Times New Roman" w:cs="Times New Roman"/>
          <w:bCs/>
          <w:sz w:val="24"/>
          <w:szCs w:val="24"/>
        </w:rPr>
        <w:t>циалистов   города Лесосибирска</w:t>
      </w:r>
      <w:r w:rsidRPr="00970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9700A0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Выявлены  молодые созидательные лидеры в различных профессиональных областях (педагогика, медицина, правопорядок).</w:t>
      </w:r>
    </w:p>
    <w:p w:rsidR="009700A0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Созданы благоприятные условия адаптации молодых специалистов в различных профессиональных областях (педагогика, медицина, правопорядок).</w:t>
      </w:r>
    </w:p>
    <w:p w:rsidR="00A9075F" w:rsidRPr="009700A0" w:rsidRDefault="009700A0" w:rsidP="009700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00A0">
        <w:rPr>
          <w:rFonts w:ascii="Times New Roman" w:hAnsi="Times New Roman" w:cs="Times New Roman"/>
          <w:bCs/>
          <w:sz w:val="24"/>
          <w:szCs w:val="24"/>
        </w:rPr>
        <w:t>•</w:t>
      </w:r>
      <w:r w:rsidRPr="009700A0">
        <w:rPr>
          <w:rFonts w:ascii="Times New Roman" w:hAnsi="Times New Roman" w:cs="Times New Roman"/>
          <w:bCs/>
          <w:sz w:val="24"/>
          <w:szCs w:val="24"/>
        </w:rPr>
        <w:tab/>
        <w:t>Молодые специалисты утвердятся как члены трудовых коллективов различных профессиональных областей (педагогика, медицина, правопорядок).</w:t>
      </w:r>
    </w:p>
    <w:p w:rsidR="00987ACB" w:rsidRPr="00B549BD" w:rsidRDefault="00987ACB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Большое внимание в организационно-методической работе города отводится обобщению и распространению педагогического опыта работников образования. 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Одной из наиболее эффективных форм 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данного направления 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 являются 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методические и 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 профессиональные конкурсные мероприятия. В 201302914 </w:t>
      </w:r>
      <w:proofErr w:type="spellStart"/>
      <w:proofErr w:type="gramStart"/>
      <w:r w:rsidR="00372ECB" w:rsidRPr="00B549BD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 профессиональные конкурсные мероприятия проведены по трем номинациям: «Учитель года -2014», «Воспитатель года -2014», «Педагогический дебют – 2014». 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Цели и задачи профессионального конкурса: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•</w:t>
      </w:r>
      <w:r w:rsidRPr="00B549BD">
        <w:rPr>
          <w:rFonts w:ascii="Times New Roman" w:hAnsi="Times New Roman" w:cs="Times New Roman"/>
          <w:bCs/>
          <w:sz w:val="24"/>
          <w:szCs w:val="24"/>
        </w:rPr>
        <w:tab/>
        <w:t>повышение престижа труда работников образовательных учреждений;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•</w:t>
      </w:r>
      <w:r w:rsidRPr="00B549BD">
        <w:rPr>
          <w:rFonts w:ascii="Times New Roman" w:hAnsi="Times New Roman" w:cs="Times New Roman"/>
          <w:bCs/>
          <w:sz w:val="24"/>
          <w:szCs w:val="24"/>
        </w:rPr>
        <w:tab/>
        <w:t>выявление, поддержка и поощрение талантливых педагогов системы образования города Лесосибирска;</w:t>
      </w:r>
    </w:p>
    <w:p w:rsidR="00B20621" w:rsidRPr="00B549BD" w:rsidRDefault="00B20621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•</w:t>
      </w:r>
      <w:r w:rsidRPr="00B549BD">
        <w:rPr>
          <w:rFonts w:ascii="Times New Roman" w:hAnsi="Times New Roman" w:cs="Times New Roman"/>
          <w:bCs/>
          <w:sz w:val="24"/>
          <w:szCs w:val="24"/>
        </w:rPr>
        <w:tab/>
        <w:t>содействие развитию образования на территории города, педагогической и творческой инициативы педагогов образовательных учреждений, созданию образовательной среды, обеспечивающей реализацию новых, современных подходов к организации дошкольного</w:t>
      </w:r>
      <w:r w:rsidR="00372ECB" w:rsidRPr="00B549BD">
        <w:rPr>
          <w:rFonts w:ascii="Times New Roman" w:hAnsi="Times New Roman" w:cs="Times New Roman"/>
          <w:bCs/>
          <w:sz w:val="24"/>
          <w:szCs w:val="24"/>
        </w:rPr>
        <w:t xml:space="preserve">, школьного 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образования.</w:t>
      </w:r>
    </w:p>
    <w:p w:rsidR="004F22FE" w:rsidRPr="00B549BD" w:rsidRDefault="00372ECB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Участниками конкурса стали 13 воспитателей дошкольных образовательных учреждений, 7 педагогов -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стажистов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 общеобразовательных учреждений, 8 молодых педагогов школ города. </w:t>
      </w:r>
    </w:p>
    <w:p w:rsidR="004F22FE" w:rsidRPr="00B549BD" w:rsidRDefault="004F22FE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i/>
          <w:sz w:val="24"/>
          <w:szCs w:val="24"/>
        </w:rPr>
        <w:t>Участники конкурса  «Учитель  года – 2014»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Панкратьева Лариса Александровна, учителя начальных классов МБОУ «СОШ №1»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Головинова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Татьяна Михайловна, учитель начальных классов МБОУ «СОШ №2»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Писарева Наталья Александровна,  учитель биологии МБОУ «ООШ №5»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Борзых Валентина Григорьевна, учитель химии МБОУ «СОШ №6»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Шалыгина Елена Николаевна, учитель английского языка МБОУ «СОШ № 9»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Гальян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Юлий Юльевич,  учитель русского языка и литературы МБОУ   «Лицей»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Власова Ирина Александровна, учитель начальных классов МБОУ  «</w:t>
      </w:r>
      <w:r w:rsidR="00B549BD" w:rsidRPr="00B549BD">
        <w:rPr>
          <w:rFonts w:ascii="Times New Roman" w:hAnsi="Times New Roman" w:cs="Times New Roman"/>
          <w:bCs/>
          <w:sz w:val="24"/>
          <w:szCs w:val="24"/>
        </w:rPr>
        <w:t>Гимназия»</w:t>
      </w:r>
    </w:p>
    <w:p w:rsidR="004F22FE" w:rsidRPr="00B549BD" w:rsidRDefault="004F22FE" w:rsidP="00B549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i/>
          <w:sz w:val="24"/>
          <w:szCs w:val="24"/>
        </w:rPr>
        <w:t>Участники конкурса  «Воспитатель года – 2014»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Елагина Людмила Павловна, воспитатель ЦРР МБДОУ № 54 «Золушка»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Бондаренко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Антонида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Анатольевна, воспитатель МАДОУ №6 «Светлячок»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Шадрина Марина Анатольевна, воспитатель МКДОУ № 7»Улыбка»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Горжевская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Ольга Владимировна, воспитатель МКДОУ № 9 «Сказка»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Бродникова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Любовь Владимировна, воспитатель МКДОУ № 19 «Василёк»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Алтынбаева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Елена Борисовна,  воспитатель МКДОУ № 31 «Алёнушка»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Хисматуллина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АлияНаильевна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>, воспитатель МКДОУ № 42 «Аленький цветочек»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ХайрулинаИлюзяВакильевна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>, воспитатель МАДОУ № 6 «Улыбка»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Рыжкова Алина Владимировна, воспитатель МКДОУ №40 «Калинка»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Химич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Светлана Анатольевна, воспитатель МАДОУ №43  «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Журавушка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>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Ерофеева Анна Николаевна,  воспитатель МКДОУ №17  «Звёздочка»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Хоботова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Виктория Владимировна, воспитатель дошкольной группы МБОУ «ООШ №14»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Порозова Людмила Николаевна, воспитатель МКДОУ №33</w:t>
      </w:r>
    </w:p>
    <w:p w:rsidR="004F22FE" w:rsidRPr="00B549BD" w:rsidRDefault="004F22FE" w:rsidP="00B549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49BD">
        <w:rPr>
          <w:rFonts w:ascii="Times New Roman" w:hAnsi="Times New Roman" w:cs="Times New Roman"/>
          <w:b/>
          <w:bCs/>
          <w:i/>
          <w:sz w:val="24"/>
          <w:szCs w:val="24"/>
        </w:rPr>
        <w:t>Участники конкурса  «Педагогический дебют– 2014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Павликова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Татьяна Александровна, учитель математики МБОУ «СОШ №6»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Савельева Юлия Олеговна, учитель  начальных классов МБОУ «СОШ №9»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lastRenderedPageBreak/>
        <w:t>Насенкова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Екатерина Сергеевна, педагог ДО   МБОУ «Гимназия» 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>Серебряков Иван Петровича, учителя математики МБОУ «Лицей»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Реймер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Анна Николаевна, учитель  начальных классов МБОУ «СОШ №1»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Сидорова Елена Александровна, учитель английского языка МБОУ «СОШ №2»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Гриценко Любовь Олеговна, учитель английского языка МБОУ «СОШ №4»</w:t>
      </w:r>
    </w:p>
    <w:p w:rsidR="004F22FE" w:rsidRPr="00B549BD" w:rsidRDefault="004F22FE" w:rsidP="00B549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 Аникина Ксения Игоревна, учитель английского языка МБОУ «ООШ №5»</w:t>
      </w:r>
    </w:p>
    <w:p w:rsidR="00B549BD" w:rsidRDefault="004F22FE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Победитель конкурса в номинации «Учитель года – 2014» - Писарева Наталья Александровна, учитель биологии, зам. </w:t>
      </w:r>
      <w:proofErr w:type="spellStart"/>
      <w:r w:rsidRPr="00B549BD">
        <w:rPr>
          <w:rFonts w:ascii="Times New Roman" w:hAnsi="Times New Roman" w:cs="Times New Roman"/>
          <w:bCs/>
          <w:sz w:val="24"/>
          <w:szCs w:val="24"/>
        </w:rPr>
        <w:t>дир</w:t>
      </w:r>
      <w:proofErr w:type="spellEnd"/>
      <w:r w:rsidRPr="00B549BD">
        <w:rPr>
          <w:rFonts w:ascii="Times New Roman" w:hAnsi="Times New Roman" w:cs="Times New Roman"/>
          <w:bCs/>
          <w:sz w:val="24"/>
          <w:szCs w:val="24"/>
        </w:rPr>
        <w:t xml:space="preserve">. по УВР СОШ «ООШ №5», в номинации «Воспитатель года – 2014» - </w:t>
      </w:r>
      <w:proofErr w:type="spellStart"/>
      <w:r w:rsidR="00B549BD" w:rsidRPr="00B549BD">
        <w:rPr>
          <w:rFonts w:ascii="Times New Roman" w:hAnsi="Times New Roman" w:cs="Times New Roman"/>
          <w:bCs/>
          <w:sz w:val="24"/>
          <w:szCs w:val="24"/>
        </w:rPr>
        <w:t>Алтынбаева</w:t>
      </w:r>
      <w:proofErr w:type="spellEnd"/>
      <w:r w:rsidR="00B549BD" w:rsidRPr="00B549BD">
        <w:rPr>
          <w:rFonts w:ascii="Times New Roman" w:hAnsi="Times New Roman" w:cs="Times New Roman"/>
          <w:bCs/>
          <w:sz w:val="24"/>
          <w:szCs w:val="24"/>
        </w:rPr>
        <w:t xml:space="preserve"> Елена Борисовна,  воспитатель МКДОУ № 31 «Алёнушка»</w:t>
      </w:r>
      <w:r w:rsidRPr="00B549BD">
        <w:rPr>
          <w:rFonts w:ascii="Times New Roman" w:hAnsi="Times New Roman" w:cs="Times New Roman"/>
          <w:bCs/>
          <w:sz w:val="24"/>
          <w:szCs w:val="24"/>
        </w:rPr>
        <w:t xml:space="preserve">, победитель в номинации «Педагогический дебют – 2014» - Серебряков Иван Петрович, учитель математики МБОУ «Лицей». </w:t>
      </w:r>
    </w:p>
    <w:p w:rsidR="00372ECB" w:rsidRDefault="00372ECB" w:rsidP="00B549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9BD">
        <w:rPr>
          <w:rFonts w:ascii="Times New Roman" w:hAnsi="Times New Roman" w:cs="Times New Roman"/>
          <w:bCs/>
          <w:sz w:val="24"/>
          <w:szCs w:val="24"/>
        </w:rPr>
        <w:t xml:space="preserve">Главный эффект профессионального конкурса как масштабного события </w:t>
      </w:r>
      <w:r w:rsidR="004F22FE" w:rsidRPr="00B549BD">
        <w:rPr>
          <w:rFonts w:ascii="Times New Roman" w:hAnsi="Times New Roman" w:cs="Times New Roman"/>
          <w:bCs/>
          <w:sz w:val="24"/>
          <w:szCs w:val="24"/>
        </w:rPr>
        <w:t xml:space="preserve">в профессиональном </w:t>
      </w:r>
      <w:r w:rsidRPr="00B549BD">
        <w:rPr>
          <w:rFonts w:ascii="Times New Roman" w:hAnsi="Times New Roman" w:cs="Times New Roman"/>
          <w:bCs/>
          <w:sz w:val="24"/>
          <w:szCs w:val="24"/>
        </w:rPr>
        <w:t>сообществе -  развитие творческой деятельности педагогических работников по обновлению содержания образования, поддержка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  <w:r w:rsidR="004F22FE" w:rsidRPr="00B549BD">
        <w:rPr>
          <w:rFonts w:ascii="Times New Roman" w:hAnsi="Times New Roman" w:cs="Times New Roman"/>
          <w:bCs/>
          <w:sz w:val="24"/>
          <w:szCs w:val="24"/>
        </w:rPr>
        <w:t xml:space="preserve"> В рамках конкурса представлены разнообразные педагогические технологии обучения, воспитания, развития, предъявлены лучшие образцы профессиональной деятельности. </w:t>
      </w:r>
    </w:p>
    <w:p w:rsidR="00251219" w:rsidRPr="00AE3F6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F69">
        <w:rPr>
          <w:rFonts w:ascii="Times New Roman" w:hAnsi="Times New Roman" w:cs="Times New Roman"/>
          <w:b/>
          <w:bCs/>
          <w:i/>
          <w:sz w:val="24"/>
          <w:szCs w:val="24"/>
        </w:rPr>
        <w:t>Консультационная деятельность методической службы.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Еще одним направлением работы методической службы являются консультации для педагогических работников образовательных учреждений города - как индивидуальные, так и групповые. Основные темы групповых консультаций: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«Организация методической работы в образовательном учреждении»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«Образовательная программа учреждения и подходы к ее разработке»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«Самоанализ педагогической деятельности»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«Программа развития образовательного учреждения»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«Процедура проведения ЕГЭ»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 xml:space="preserve">- «Информатизация образования» </w:t>
      </w:r>
    </w:p>
    <w:p w:rsidR="00251219" w:rsidRPr="00AE3F6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F69">
        <w:rPr>
          <w:rFonts w:ascii="Times New Roman" w:hAnsi="Times New Roman" w:cs="Times New Roman"/>
          <w:b/>
          <w:bCs/>
          <w:i/>
          <w:sz w:val="24"/>
          <w:szCs w:val="24"/>
        </w:rPr>
        <w:t>Информационная деятельность ИМЦ.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 xml:space="preserve"> Информационное обеспечение образовательного процесса проводится </w:t>
      </w:r>
      <w:proofErr w:type="gramStart"/>
      <w:r w:rsidRPr="00251219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Pr="00251219">
        <w:rPr>
          <w:rFonts w:ascii="Times New Roman" w:hAnsi="Times New Roman" w:cs="Times New Roman"/>
          <w:bCs/>
          <w:sz w:val="24"/>
          <w:szCs w:val="24"/>
        </w:rPr>
        <w:t>: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создание баз данных и каталогов;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тиражирование документов;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библиотечные выставки;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сбор и обобщение информационных и статистических материалов при запросах органов управления образованием.</w:t>
      </w:r>
    </w:p>
    <w:p w:rsidR="00251219" w:rsidRPr="00251219" w:rsidRDefault="00251219" w:rsidP="002512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>- выпуск сборников методических материалов по итогам мероприятий.</w:t>
      </w:r>
    </w:p>
    <w:p w:rsidR="00AE3F69" w:rsidRDefault="00251219" w:rsidP="00AE3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21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E3F69">
        <w:rPr>
          <w:rFonts w:ascii="Times New Roman" w:hAnsi="Times New Roman" w:cs="Times New Roman"/>
          <w:bCs/>
          <w:sz w:val="24"/>
          <w:szCs w:val="24"/>
        </w:rPr>
        <w:t>М</w:t>
      </w:r>
      <w:r w:rsidRPr="00251219">
        <w:rPr>
          <w:rFonts w:ascii="Times New Roman" w:hAnsi="Times New Roman" w:cs="Times New Roman"/>
          <w:bCs/>
          <w:sz w:val="24"/>
          <w:szCs w:val="24"/>
        </w:rPr>
        <w:t xml:space="preserve">ИМЦ созданы информационные ресурсы: </w:t>
      </w:r>
      <w:r w:rsidR="00AE3F69">
        <w:rPr>
          <w:rFonts w:ascii="Times New Roman" w:hAnsi="Times New Roman" w:cs="Times New Roman"/>
          <w:bCs/>
          <w:sz w:val="24"/>
          <w:szCs w:val="24"/>
        </w:rPr>
        <w:t>сайт МИМЦ, блоги ГМО, персональные блоги педагогов. Осуществляется мониторинг сайтов образовательных учреждений. Осуществляется ведение базы КПМО.</w:t>
      </w:r>
    </w:p>
    <w:p w:rsidR="00460A50" w:rsidRPr="00460A50" w:rsidRDefault="006153A4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Масштабным форумом, на котором были подведены итоги деятельности муниципальной методической службы, явились традиционные педагогические чтения -2014 «</w:t>
      </w:r>
      <w:r w:rsidR="00D83B5B" w:rsidRPr="00D83B5B">
        <w:rPr>
          <w:rFonts w:ascii="Times New Roman" w:hAnsi="Times New Roman" w:cs="Times New Roman"/>
          <w:bCs/>
          <w:sz w:val="24"/>
          <w:szCs w:val="24"/>
        </w:rPr>
        <w:t>«Эффективные практики образовательных учреждений – точки роста муниципальной системы образования»</w:t>
      </w:r>
      <w:r w:rsidR="00D83B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Цель данного мероприятия - </w:t>
      </w:r>
      <w:r w:rsidR="00460A50" w:rsidRPr="00460A50">
        <w:rPr>
          <w:rFonts w:ascii="Times New Roman" w:hAnsi="Times New Roman" w:cs="Times New Roman"/>
          <w:bCs/>
          <w:sz w:val="24"/>
          <w:szCs w:val="24"/>
        </w:rPr>
        <w:t xml:space="preserve"> обобщение и систематизация эффективного профессионального опыта в условиях становления новой образовательной практики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Секции: 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Директорский клуб «Управление образовательным учреждением: системы, модели, идеи»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Секция 1: Научно-методический аспект сопровождения  профессиональной деятельности педагога 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2: Практический опыт решения  проблем  естественно-математического образования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3: Место и роль общественных дисциплин в современном образовательном процессе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lastRenderedPageBreak/>
        <w:t>Секция 4: Решение  проблем духовно-нравственного развития учащихся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5: «Начальная школа: современные методы и методики обучения»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Секция 5а: «Начальная школа: современные формы  воспитания и развития»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Творческая лаборатория учителя – словесника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Открытые площадки педагогического творчества «Удивительная педагогика»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Демонстрационная площадка «Активные методы обучения»</w:t>
      </w:r>
    </w:p>
    <w:p w:rsidR="00460A50" w:rsidRPr="00460A50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Стендовые доклады </w:t>
      </w:r>
    </w:p>
    <w:p w:rsidR="00D83B5B" w:rsidRPr="00D83B5B" w:rsidRDefault="00460A50" w:rsidP="00460A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представлено </w:t>
      </w:r>
      <w:r w:rsidRPr="00460A50">
        <w:rPr>
          <w:rFonts w:ascii="Times New Roman" w:hAnsi="Times New Roman" w:cs="Times New Roman"/>
          <w:bCs/>
          <w:sz w:val="24"/>
          <w:szCs w:val="24"/>
        </w:rPr>
        <w:t>86 докладов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3B5B">
        <w:rPr>
          <w:rFonts w:ascii="Times New Roman" w:hAnsi="Times New Roman" w:cs="Times New Roman"/>
          <w:bCs/>
          <w:sz w:val="24"/>
          <w:szCs w:val="24"/>
        </w:rPr>
        <w:t xml:space="preserve">Отмечена высокая </w:t>
      </w:r>
      <w:r w:rsidR="00D83B5B" w:rsidRPr="00D83B5B">
        <w:rPr>
          <w:rFonts w:ascii="Times New Roman" w:hAnsi="Times New Roman" w:cs="Times New Roman"/>
          <w:bCs/>
          <w:sz w:val="24"/>
          <w:szCs w:val="24"/>
        </w:rPr>
        <w:t xml:space="preserve"> активность участия образовательных учреждений города, качественную подготовку заявленных докладов.   </w:t>
      </w:r>
    </w:p>
    <w:p w:rsidR="00D83B5B" w:rsidRPr="00D83B5B" w:rsidRDefault="00D83B5B" w:rsidP="00D83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B5B">
        <w:rPr>
          <w:rFonts w:ascii="Times New Roman" w:hAnsi="Times New Roman" w:cs="Times New Roman"/>
          <w:bCs/>
          <w:sz w:val="24"/>
          <w:szCs w:val="24"/>
        </w:rPr>
        <w:t xml:space="preserve"> Количество участников: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662"/>
        <w:gridCol w:w="2127"/>
        <w:gridCol w:w="2268"/>
        <w:gridCol w:w="2233"/>
      </w:tblGrid>
      <w:tr w:rsidR="00D83B5B" w:rsidRPr="00D83B5B" w:rsidTr="00460A50">
        <w:tc>
          <w:tcPr>
            <w:tcW w:w="1526" w:type="dxa"/>
            <w:vMerge w:val="restart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3789" w:type="dxa"/>
            <w:gridSpan w:val="2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заявлено</w:t>
            </w:r>
          </w:p>
        </w:tc>
        <w:tc>
          <w:tcPr>
            <w:tcW w:w="4501" w:type="dxa"/>
            <w:gridSpan w:val="2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</w:t>
            </w:r>
          </w:p>
        </w:tc>
      </w:tr>
      <w:tr w:rsidR="00D83B5B" w:rsidRPr="00D83B5B" w:rsidTr="00460A50">
        <w:tc>
          <w:tcPr>
            <w:tcW w:w="1526" w:type="dxa"/>
            <w:vMerge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докладов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докладчиков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докладов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докладчиков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460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Гимназия 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460A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83B5B" w:rsidRPr="00D83B5B" w:rsidTr="00460A50">
        <w:tc>
          <w:tcPr>
            <w:tcW w:w="1526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62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33" w:type="dxa"/>
          </w:tcPr>
          <w:p w:rsidR="00D83B5B" w:rsidRPr="00D83B5B" w:rsidRDefault="00D83B5B" w:rsidP="00D83B5B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5B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</w:tbl>
    <w:p w:rsidR="00D83B5B" w:rsidRPr="00D83B5B" w:rsidRDefault="00D83B5B" w:rsidP="00D83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B5B" w:rsidRDefault="00D83B5B" w:rsidP="00D83B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3B5B">
        <w:rPr>
          <w:rFonts w:ascii="Times New Roman" w:hAnsi="Times New Roman" w:cs="Times New Roman"/>
          <w:bCs/>
          <w:sz w:val="24"/>
          <w:szCs w:val="24"/>
        </w:rPr>
        <w:t>Отмечена высокая практическая  значимость открытых площадок «Удивительная педагогика», эффективность и необходимость дальнейшего развития организационной формы  «Директорский клуб».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 К публикации в методическом сборнике рекомендовано 50 докладов.</w:t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На основании всего изложенного, с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ледует отметить актуальные проблемы, разрешение которых приведет к развитию муниципальной методической службы на новых концептуальных основах: </w:t>
      </w:r>
    </w:p>
    <w:p w:rsidR="00AE3F69" w:rsidRPr="00460A50" w:rsidRDefault="00AE3F6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1.Отсутствие диагностической основы содержания, форм и результатов повышения квалификации педагог</w:t>
      </w:r>
      <w:r w:rsidR="00460A50">
        <w:rPr>
          <w:rFonts w:ascii="Times New Roman" w:hAnsi="Times New Roman" w:cs="Times New Roman"/>
          <w:bCs/>
          <w:sz w:val="24"/>
          <w:szCs w:val="24"/>
        </w:rPr>
        <w:t>ических и управленческих кадров;</w:t>
      </w:r>
    </w:p>
    <w:p w:rsidR="00AE3F69" w:rsidRPr="00460A50" w:rsidRDefault="00AE3F6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2. Отсутствие целостности в разработке содержательного компонента деятельности муниципальной методической службы для формирования методологической культуры педагогов и обогащения содержания обучения и воспитания школьников; </w:t>
      </w:r>
    </w:p>
    <w:p w:rsidR="00AE3F69" w:rsidRPr="00460A50" w:rsidRDefault="00AE3F6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3. Недостаточная разработанность концептуальн</w:t>
      </w:r>
      <w:proofErr w:type="gramStart"/>
      <w:r w:rsidRPr="00460A50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 стратегических документов в сфере образования на муниципальном уровне ( отсутствие единой педагогической концепции), отсутствие единого информационно</w:t>
      </w:r>
      <w:r w:rsidR="00460A50">
        <w:rPr>
          <w:rFonts w:ascii="Times New Roman" w:hAnsi="Times New Roman" w:cs="Times New Roman"/>
          <w:bCs/>
          <w:sz w:val="24"/>
          <w:szCs w:val="24"/>
        </w:rPr>
        <w:t>го поля образовательной системы;</w:t>
      </w:r>
    </w:p>
    <w:p w:rsidR="00121733" w:rsidRPr="00460A50" w:rsidRDefault="00121733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Несмотря на определе</w:t>
      </w:r>
      <w:r w:rsidRPr="00460A50">
        <w:rPr>
          <w:rFonts w:ascii="Times New Roman" w:hAnsi="Times New Roman" w:cs="Times New Roman"/>
          <w:bCs/>
          <w:sz w:val="24"/>
          <w:szCs w:val="24"/>
        </w:rPr>
        <w:t>нные достижения в работе  городских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методических объединений, результаты деятельности не </w:t>
      </w:r>
      <w:r w:rsidRPr="00460A50">
        <w:rPr>
          <w:rFonts w:ascii="Times New Roman" w:hAnsi="Times New Roman" w:cs="Times New Roman"/>
          <w:bCs/>
          <w:sz w:val="24"/>
          <w:szCs w:val="24"/>
        </w:rPr>
        <w:t>всегда охватывают данные  мониторингов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, низка аналитическая деятельность, недостаточно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эффективно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применяются информационно-коммуникационные технологии </w:t>
      </w:r>
      <w:r w:rsidRPr="00460A50">
        <w:rPr>
          <w:rFonts w:ascii="Times New Roman" w:hAnsi="Times New Roman" w:cs="Times New Roman"/>
          <w:bCs/>
          <w:sz w:val="24"/>
          <w:szCs w:val="24"/>
        </w:rPr>
        <w:t>и интерактивные формы обучения</w:t>
      </w:r>
      <w:r w:rsidR="000860CC">
        <w:rPr>
          <w:rFonts w:ascii="Times New Roman" w:hAnsi="Times New Roman" w:cs="Times New Roman"/>
          <w:bCs/>
          <w:sz w:val="24"/>
          <w:szCs w:val="24"/>
        </w:rPr>
        <w:t>;</w:t>
      </w:r>
    </w:p>
    <w:p w:rsidR="00AE3F69" w:rsidRPr="00460A50" w:rsidRDefault="00121733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5. С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ледует выделить проблему преподавания предметов в общеоб</w:t>
      </w:r>
      <w:r w:rsidRPr="00460A50">
        <w:rPr>
          <w:rFonts w:ascii="Times New Roman" w:hAnsi="Times New Roman" w:cs="Times New Roman"/>
          <w:bCs/>
          <w:sz w:val="24"/>
          <w:szCs w:val="24"/>
        </w:rPr>
        <w:t>разовательных учреждениях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: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21733" w:rsidRPr="00460A50">
        <w:rPr>
          <w:rFonts w:ascii="Times New Roman" w:hAnsi="Times New Roman" w:cs="Times New Roman"/>
          <w:bCs/>
          <w:sz w:val="24"/>
          <w:szCs w:val="24"/>
        </w:rPr>
        <w:t xml:space="preserve">остается большим удельный вес </w:t>
      </w:r>
      <w:r w:rsidRPr="00460A50">
        <w:rPr>
          <w:rFonts w:ascii="Times New Roman" w:hAnsi="Times New Roman" w:cs="Times New Roman"/>
          <w:bCs/>
          <w:sz w:val="24"/>
          <w:szCs w:val="24"/>
        </w:rPr>
        <w:t>уроков педагогами во фронтальном режиме;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 невысока плотность уроков, небольшой объем самостоятельной работы;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 недостаточно внимания уделяется практической направленности обучения;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 далеко не все учителя продумывают пути повышения познавательного интереса к предмету, к каждому уроку, применяя методы мотивации и стимулирования.</w:t>
      </w:r>
    </w:p>
    <w:p w:rsidR="00AE3F69" w:rsidRPr="00460A50" w:rsidRDefault="00121733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Для решения данной проблемы в перспективном планировании муниципальной методической службы предусмотрены организационно-методические мероприятия, направленные на решение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проблемы формирования и развития профессионального мастерства и творческой инициации педагогических кадров, совершенствования урока, в котором объединено новое, прогрессивное, представляющее ценность для всех участ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ников образовательного процесса (Дни открытых дверей образовательных учреждений, образовательный марафон, Фестиваль </w:t>
      </w:r>
      <w:r w:rsidR="000860CC">
        <w:rPr>
          <w:rFonts w:ascii="Times New Roman" w:hAnsi="Times New Roman" w:cs="Times New Roman"/>
          <w:bCs/>
          <w:sz w:val="24"/>
          <w:szCs w:val="24"/>
        </w:rPr>
        <w:t>педагогических идей);</w:t>
      </w:r>
      <w:proofErr w:type="gramEnd"/>
    </w:p>
    <w:p w:rsidR="00AE3F69" w:rsidRPr="00460A50" w:rsidRDefault="00121733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6. Отмечая положительный эффект проведения профессиональных конкурсов, следует обратить внимание  на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непредставленность  в конкурсах профессионального мастерства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педагогов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отдельных ОУ;</w:t>
      </w:r>
      <w:r w:rsidR="006B1525" w:rsidRPr="00460A50">
        <w:rPr>
          <w:rFonts w:ascii="Times New Roman" w:hAnsi="Times New Roman" w:cs="Times New Roman"/>
          <w:bCs/>
          <w:sz w:val="24"/>
          <w:szCs w:val="24"/>
        </w:rPr>
        <w:t xml:space="preserve"> психологическу</w:t>
      </w:r>
      <w:r w:rsidRPr="00460A50">
        <w:rPr>
          <w:rFonts w:ascii="Times New Roman" w:hAnsi="Times New Roman" w:cs="Times New Roman"/>
          <w:bCs/>
          <w:sz w:val="24"/>
          <w:szCs w:val="24"/>
        </w:rPr>
        <w:t>ю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неготовность педагогов к выступлению и рефлексии своей деятельности на большую малознакомую аудиторию слушателей;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недостаточный диапазон педагогических компетенций к выстраиванию интерактивного взаимодействи</w:t>
      </w:r>
      <w:r w:rsidR="00EE4E75" w:rsidRPr="00460A50">
        <w:rPr>
          <w:rFonts w:ascii="Times New Roman" w:hAnsi="Times New Roman" w:cs="Times New Roman"/>
          <w:bCs/>
          <w:sz w:val="24"/>
          <w:szCs w:val="24"/>
        </w:rPr>
        <w:t>я с учащимися, коллегами</w:t>
      </w:r>
      <w:r w:rsidRPr="00460A50">
        <w:rPr>
          <w:rFonts w:ascii="Times New Roman" w:hAnsi="Times New Roman" w:cs="Times New Roman"/>
          <w:bCs/>
          <w:sz w:val="24"/>
          <w:szCs w:val="24"/>
        </w:rPr>
        <w:t>.</w:t>
      </w:r>
    </w:p>
    <w:p w:rsidR="00EE4E75" w:rsidRPr="00460A50" w:rsidRDefault="00EE4E75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7.Исходя из анализа готовности образовательных учреждений к введению ФГОС ООО, очевидна необходимость дальнейшей методической поддержки 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в разработке программ разв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ития, либо отдельных ее этапов;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в организации эксперимента</w:t>
      </w:r>
      <w:r w:rsidR="000860CC">
        <w:rPr>
          <w:rFonts w:ascii="Times New Roman" w:hAnsi="Times New Roman" w:cs="Times New Roman"/>
          <w:bCs/>
          <w:sz w:val="24"/>
          <w:szCs w:val="24"/>
        </w:rPr>
        <w:t>льных площадок;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в оказании помощи педагогам по проектированию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рабочих программ,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разработок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неурочных форм урочной деятельности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.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С учетом этого в плане ММС на очередной учебный год запланированы: деятельность  </w:t>
      </w:r>
      <w:proofErr w:type="spellStart"/>
      <w:r w:rsidRPr="00460A50">
        <w:rPr>
          <w:rFonts w:ascii="Times New Roman" w:hAnsi="Times New Roman" w:cs="Times New Roman"/>
          <w:bCs/>
          <w:sz w:val="24"/>
          <w:szCs w:val="24"/>
        </w:rPr>
        <w:t>разработческой</w:t>
      </w:r>
      <w:proofErr w:type="spellEnd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 группы ООП ООО (зам</w:t>
      </w:r>
      <w:proofErr w:type="gramStart"/>
      <w:r w:rsidRPr="00460A50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460A50">
        <w:rPr>
          <w:rFonts w:ascii="Times New Roman" w:hAnsi="Times New Roman" w:cs="Times New Roman"/>
          <w:bCs/>
          <w:sz w:val="24"/>
          <w:szCs w:val="24"/>
        </w:rPr>
        <w:t xml:space="preserve">иректора ОУ), деятельность рабочих групп учителей, формирование муниципального заказа КПК при </w:t>
      </w:r>
      <w:proofErr w:type="spellStart"/>
      <w:r w:rsidRPr="00460A50">
        <w:rPr>
          <w:rFonts w:ascii="Times New Roman" w:hAnsi="Times New Roman" w:cs="Times New Roman"/>
          <w:bCs/>
          <w:sz w:val="24"/>
          <w:szCs w:val="24"/>
        </w:rPr>
        <w:t>ККИПКиРО</w:t>
      </w:r>
      <w:proofErr w:type="spellEnd"/>
      <w:r w:rsidR="000860CC">
        <w:rPr>
          <w:rFonts w:ascii="Times New Roman" w:hAnsi="Times New Roman" w:cs="Times New Roman"/>
          <w:bCs/>
          <w:sz w:val="24"/>
          <w:szCs w:val="24"/>
        </w:rPr>
        <w:t xml:space="preserve"> (в </w:t>
      </w:r>
      <w:proofErr w:type="spellStart"/>
      <w:r w:rsidR="000860CC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0860CC">
        <w:rPr>
          <w:rFonts w:ascii="Times New Roman" w:hAnsi="Times New Roman" w:cs="Times New Roman"/>
          <w:bCs/>
          <w:sz w:val="24"/>
          <w:szCs w:val="24"/>
        </w:rPr>
        <w:t>. по накопительной системе)</w:t>
      </w:r>
      <w:r w:rsidRPr="00460A50">
        <w:rPr>
          <w:rFonts w:ascii="Times New Roman" w:hAnsi="Times New Roman" w:cs="Times New Roman"/>
          <w:bCs/>
          <w:sz w:val="24"/>
          <w:szCs w:val="24"/>
        </w:rPr>
        <w:t>, разработана муниципальная карта методических ресурсов ОУ.</w:t>
      </w:r>
    </w:p>
    <w:p w:rsidR="00AE3F69" w:rsidRPr="00460A50" w:rsidRDefault="00EE4E75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8. Необходимо дальнейшее методическое сопровождение введени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я ФГОС НОО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, включая консультирование всех участников данного процесса, 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т.к.</w:t>
      </w:r>
      <w:proofErr w:type="gramStart"/>
      <w:r w:rsidR="009F1DDB" w:rsidRPr="00460A5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F1DDB" w:rsidRPr="00460A50">
        <w:rPr>
          <w:rFonts w:ascii="Times New Roman" w:hAnsi="Times New Roman" w:cs="Times New Roman"/>
          <w:bCs/>
          <w:sz w:val="24"/>
          <w:szCs w:val="24"/>
        </w:rPr>
        <w:t xml:space="preserve"> по данным мониторинга, продолжает остро стоять  проблема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контрольно- оценочной деятельности в момент перехода к ФГОС НОО:</w:t>
      </w:r>
    </w:p>
    <w:p w:rsidR="00AE3F69" w:rsidRPr="00460A50" w:rsidRDefault="009F1DDB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 xml:space="preserve">-изменения,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произошедшие в системе начального образования ( особенно в целеполагании) не нашли своего отражения в контрольно – оценочной деятельности: объектом контроля и оценки по –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 прежнему остаются знания, умения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, навыки, не потому  что  учитель не хочет перестроиться</w:t>
      </w:r>
      <w:proofErr w:type="gramStart"/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а п</w:t>
      </w:r>
      <w:r w:rsidR="000860CC">
        <w:rPr>
          <w:rFonts w:ascii="Times New Roman" w:hAnsi="Times New Roman" w:cs="Times New Roman"/>
          <w:bCs/>
          <w:sz w:val="24"/>
          <w:szCs w:val="24"/>
        </w:rPr>
        <w:t>отому ,что трудно перестроиться;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-контрольно – оценочная деятельность ост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ается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, как и прежде, </w:t>
      </w:r>
      <w:r w:rsidRPr="00460A50">
        <w:rPr>
          <w:rFonts w:ascii="Times New Roman" w:hAnsi="Times New Roman" w:cs="Times New Roman"/>
          <w:bCs/>
          <w:sz w:val="24"/>
          <w:szCs w:val="24"/>
        </w:rPr>
        <w:t>п</w:t>
      </w:r>
      <w:r w:rsidR="000860CC">
        <w:rPr>
          <w:rFonts w:ascii="Times New Roman" w:hAnsi="Times New Roman" w:cs="Times New Roman"/>
          <w:bCs/>
          <w:sz w:val="24"/>
          <w:szCs w:val="24"/>
        </w:rPr>
        <w:t>олем деятельности лишь педагога</w:t>
      </w:r>
      <w:r w:rsidRPr="00460A50">
        <w:rPr>
          <w:rFonts w:ascii="Times New Roman" w:hAnsi="Times New Roman" w:cs="Times New Roman"/>
          <w:bCs/>
          <w:sz w:val="24"/>
          <w:szCs w:val="24"/>
        </w:rPr>
        <w:t>, обучающиеся не стали субъектами контрольно –</w:t>
      </w:r>
      <w:r w:rsidR="000860CC">
        <w:rPr>
          <w:rFonts w:ascii="Times New Roman" w:hAnsi="Times New Roman" w:cs="Times New Roman"/>
          <w:bCs/>
          <w:sz w:val="24"/>
          <w:szCs w:val="24"/>
        </w:rPr>
        <w:t xml:space="preserve"> оценочной деятельности. </w:t>
      </w:r>
    </w:p>
    <w:p w:rsidR="00AE3F69" w:rsidRPr="00460A50" w:rsidRDefault="009F1DDB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9. Н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еобходимо определить минимальный перечень вопрос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ов для проведения консультаций,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скоординировать работу по информированию образовательных учреждений о консультационных возможностях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силами муниципальной методической службы, привлеченных специалистов системы высшего образования. </w:t>
      </w:r>
    </w:p>
    <w:p w:rsidR="006153A4" w:rsidRDefault="006153A4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10.У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читывая социально-экономическую ситуацию, необходим поиск и актуализация внутренних резервов развития образовательной системы города, оптимальное использование имеющегося научно-методического, кадрового, материально-технического ресурса.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 Формирование научно-исследовательской, проектно-технологической компетенции у подогов и руководителей. 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>
        <w:t xml:space="preserve">Отмечая эффективность организации работы с одаренными детьми,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следует отметить </w:t>
      </w:r>
      <w:r w:rsidRPr="00D350A9">
        <w:rPr>
          <w:rFonts w:ascii="Times New Roman" w:hAnsi="Times New Roman" w:cs="Times New Roman"/>
          <w:bCs/>
          <w:sz w:val="24"/>
          <w:szCs w:val="24"/>
        </w:rPr>
        <w:t>ряд серьезных проблем, требующих незамедлительного решения: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необходимо совершенствовать  систему поиска, выявления и профессионального сопровождения одаренных детей;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недостаточно организована межведомственная и внутриотраслевая интеграции в работе с одаренными детьми;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D350A9" w:rsidRPr="00D350A9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имеется дефицит  профессиональной  подготовки педагогов и методистов  к организации процесса сопровождения развития одаренного ребенка;</w:t>
      </w:r>
    </w:p>
    <w:p w:rsidR="00D350A9" w:rsidRPr="00460A50" w:rsidRDefault="00D350A9" w:rsidP="00D350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0A9">
        <w:rPr>
          <w:rFonts w:ascii="Times New Roman" w:hAnsi="Times New Roman" w:cs="Times New Roman"/>
          <w:bCs/>
          <w:sz w:val="24"/>
          <w:szCs w:val="24"/>
        </w:rPr>
        <w:t>•</w:t>
      </w:r>
      <w:r w:rsidRPr="00D350A9">
        <w:rPr>
          <w:rFonts w:ascii="Times New Roman" w:hAnsi="Times New Roman" w:cs="Times New Roman"/>
          <w:bCs/>
          <w:sz w:val="24"/>
          <w:szCs w:val="24"/>
        </w:rPr>
        <w:tab/>
        <w:t>нет достаточного  финансирования для развития данного направления деятельности: материально - технического оснащения, стимулирования детей и педагогов.</w:t>
      </w:r>
    </w:p>
    <w:p w:rsidR="006153A4" w:rsidRPr="00460A50" w:rsidRDefault="006153A4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Исходя из анализа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1DDB" w:rsidRPr="00460A50">
        <w:rPr>
          <w:rFonts w:ascii="Times New Roman" w:hAnsi="Times New Roman" w:cs="Times New Roman"/>
          <w:bCs/>
          <w:sz w:val="24"/>
          <w:szCs w:val="24"/>
        </w:rPr>
        <w:t>на 2014-2015 учебный год актуальной темой муниципальной методической службы является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: «</w:t>
      </w:r>
      <w:r w:rsidR="00AA1F96">
        <w:rPr>
          <w:rFonts w:ascii="Times New Roman" w:hAnsi="Times New Roman" w:cs="Times New Roman"/>
          <w:bCs/>
          <w:sz w:val="24"/>
          <w:szCs w:val="24"/>
        </w:rPr>
        <w:t xml:space="preserve">Актуализация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педагогического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 потенциала </w:t>
      </w:r>
      <w:r w:rsidRPr="00460A50">
        <w:rPr>
          <w:rFonts w:ascii="Times New Roman" w:hAnsi="Times New Roman" w:cs="Times New Roman"/>
          <w:bCs/>
          <w:sz w:val="24"/>
          <w:szCs w:val="24"/>
        </w:rPr>
        <w:t xml:space="preserve">муниципальной системы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на обеспечение сов</w:t>
      </w:r>
      <w:r w:rsidRPr="00460A50">
        <w:rPr>
          <w:rFonts w:ascii="Times New Roman" w:hAnsi="Times New Roman" w:cs="Times New Roman"/>
          <w:bCs/>
          <w:sz w:val="24"/>
          <w:szCs w:val="24"/>
        </w:rPr>
        <w:t>ременного качества образования».</w:t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Цель</w:t>
      </w:r>
      <w:r w:rsidRPr="00460A50">
        <w:rPr>
          <w:rFonts w:ascii="Times New Roman" w:hAnsi="Times New Roman" w:cs="Times New Roman"/>
          <w:bCs/>
        </w:rPr>
        <w:t>: с</w:t>
      </w:r>
      <w:r w:rsidR="00AE3F69" w:rsidRPr="00460A50">
        <w:rPr>
          <w:rFonts w:ascii="Times New Roman" w:hAnsi="Times New Roman" w:cs="Times New Roman"/>
          <w:bCs/>
        </w:rPr>
        <w:t>оздание оптимальных условий</w:t>
      </w:r>
      <w:r w:rsidR="006153A4" w:rsidRPr="00460A50">
        <w:rPr>
          <w:rFonts w:ascii="Times New Roman" w:hAnsi="Times New Roman" w:cs="Times New Roman"/>
          <w:bCs/>
        </w:rPr>
        <w:t xml:space="preserve"> для творческого роста учителя, формирование</w:t>
      </w:r>
      <w:r w:rsidR="001B4AB9">
        <w:rPr>
          <w:rFonts w:ascii="Times New Roman" w:hAnsi="Times New Roman" w:cs="Times New Roman"/>
          <w:bCs/>
        </w:rPr>
        <w:t xml:space="preserve">, совершенствование </w:t>
      </w:r>
      <w:r w:rsidR="006153A4" w:rsidRPr="00460A50">
        <w:rPr>
          <w:rFonts w:ascii="Times New Roman" w:hAnsi="Times New Roman" w:cs="Times New Roman"/>
          <w:bCs/>
        </w:rPr>
        <w:t xml:space="preserve"> педагогических умений </w:t>
      </w:r>
      <w:r w:rsidR="001B4AB9">
        <w:rPr>
          <w:rFonts w:ascii="Times New Roman" w:hAnsi="Times New Roman" w:cs="Times New Roman"/>
          <w:bCs/>
        </w:rPr>
        <w:t>на этапе  модернизации системы образования.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A50">
        <w:rPr>
          <w:rFonts w:ascii="Times New Roman" w:hAnsi="Times New Roman" w:cs="Times New Roman"/>
          <w:bCs/>
          <w:sz w:val="24"/>
          <w:szCs w:val="24"/>
        </w:rPr>
        <w:t>1.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Дальнейшее совершенствование </w:t>
      </w:r>
      <w:r w:rsidR="00582FE2" w:rsidRPr="00582FE2">
        <w:rPr>
          <w:rFonts w:ascii="Times New Roman" w:hAnsi="Times New Roman" w:cs="Times New Roman"/>
          <w:bCs/>
          <w:sz w:val="24"/>
          <w:szCs w:val="24"/>
        </w:rPr>
        <w:t xml:space="preserve">структуры </w:t>
      </w:r>
      <w:r w:rsidR="00582FE2">
        <w:rPr>
          <w:rFonts w:ascii="Times New Roman" w:hAnsi="Times New Roman" w:cs="Times New Roman"/>
          <w:bCs/>
          <w:sz w:val="24"/>
          <w:szCs w:val="24"/>
        </w:rPr>
        <w:t xml:space="preserve">и содержания деятельности </w:t>
      </w:r>
      <w:r w:rsidR="00460A50">
        <w:rPr>
          <w:rFonts w:ascii="Times New Roman" w:hAnsi="Times New Roman" w:cs="Times New Roman"/>
          <w:bCs/>
          <w:sz w:val="24"/>
          <w:szCs w:val="24"/>
        </w:rPr>
        <w:t xml:space="preserve"> муниципальной методической службы на основе аналитического обобщения мониторинговых данных, разработку оптимальных организационно-координационных механизмов взаимодействия органов управления, МБУ «МИМЦ», образовательных учреждений, различных ведомственных организаций. </w:t>
      </w:r>
      <w:r w:rsidRPr="00460A50">
        <w:rPr>
          <w:rFonts w:ascii="Times New Roman" w:hAnsi="Times New Roman" w:cs="Times New Roman"/>
          <w:bCs/>
          <w:sz w:val="24"/>
          <w:szCs w:val="24"/>
        </w:rPr>
        <w:tab/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профессионального мастерства через непосредственное участие преподавателей в </w:t>
      </w:r>
      <w:r w:rsidR="006153A4" w:rsidRPr="00460A50">
        <w:rPr>
          <w:rFonts w:ascii="Times New Roman" w:hAnsi="Times New Roman" w:cs="Times New Roman"/>
          <w:bCs/>
          <w:sz w:val="24"/>
          <w:szCs w:val="24"/>
        </w:rPr>
        <w:t xml:space="preserve">мероприятиях, формирующих компетентности в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>организации и проведении различных урочных и внеурочных мероприятий.</w:t>
      </w:r>
    </w:p>
    <w:p w:rsidR="00AE3F69" w:rsidRPr="00460A50" w:rsidRDefault="00460A50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E3F69" w:rsidRPr="00460A50">
        <w:rPr>
          <w:rFonts w:ascii="Times New Roman" w:hAnsi="Times New Roman" w:cs="Times New Roman"/>
          <w:bCs/>
          <w:sz w:val="24"/>
          <w:szCs w:val="24"/>
        </w:rPr>
        <w:t xml:space="preserve">Поддержка экспериментальной и инновационной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учреждений, </w:t>
      </w:r>
      <w:r w:rsidR="001B4AB9">
        <w:rPr>
          <w:rFonts w:ascii="Times New Roman" w:hAnsi="Times New Roman" w:cs="Times New Roman"/>
          <w:bCs/>
          <w:sz w:val="24"/>
          <w:szCs w:val="24"/>
        </w:rPr>
        <w:t xml:space="preserve">педагогов, направленной на </w:t>
      </w:r>
      <w:r w:rsidR="00E37ADB">
        <w:rPr>
          <w:rFonts w:ascii="Times New Roman" w:hAnsi="Times New Roman" w:cs="Times New Roman"/>
          <w:bCs/>
          <w:sz w:val="24"/>
          <w:szCs w:val="24"/>
        </w:rPr>
        <w:t xml:space="preserve">становление новых </w:t>
      </w:r>
      <w:r w:rsidR="001B4AB9">
        <w:rPr>
          <w:rFonts w:ascii="Times New Roman" w:hAnsi="Times New Roman" w:cs="Times New Roman"/>
          <w:bCs/>
          <w:sz w:val="24"/>
          <w:szCs w:val="24"/>
        </w:rPr>
        <w:t xml:space="preserve"> педагогических компетенций </w:t>
      </w:r>
      <w:r w:rsidR="001B4AB9" w:rsidRPr="001B4AB9">
        <w:rPr>
          <w:rFonts w:ascii="Times New Roman" w:hAnsi="Times New Roman" w:cs="Times New Roman"/>
          <w:bCs/>
        </w:rPr>
        <w:t xml:space="preserve"> </w:t>
      </w:r>
      <w:r w:rsidR="001B4AB9">
        <w:rPr>
          <w:rFonts w:ascii="Times New Roman" w:hAnsi="Times New Roman" w:cs="Times New Roman"/>
          <w:bCs/>
        </w:rPr>
        <w:t>по  конструированию</w:t>
      </w:r>
      <w:r w:rsidR="001B4AB9" w:rsidRPr="00460A50">
        <w:rPr>
          <w:rFonts w:ascii="Times New Roman" w:hAnsi="Times New Roman" w:cs="Times New Roman"/>
          <w:bCs/>
        </w:rPr>
        <w:t xml:space="preserve"> среды развития личности ребенка</w:t>
      </w:r>
      <w:r w:rsidR="001B4AB9">
        <w:rPr>
          <w:rFonts w:ascii="Times New Roman" w:hAnsi="Times New Roman" w:cs="Times New Roman"/>
          <w:bCs/>
        </w:rPr>
        <w:t xml:space="preserve">.  </w:t>
      </w: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F69" w:rsidRPr="00460A50" w:rsidRDefault="00AE3F69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22FE" w:rsidRPr="00460A50" w:rsidRDefault="004F22FE" w:rsidP="00D350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10C" w:rsidRDefault="00D7010C" w:rsidP="00D350A9">
      <w:pPr>
        <w:jc w:val="both"/>
      </w:pPr>
    </w:p>
    <w:sectPr w:rsidR="00D7010C" w:rsidSect="00664DF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283"/>
        </w:tabs>
        <w:ind w:left="283" w:hanging="283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/>
      </w:rPr>
    </w:lvl>
  </w:abstractNum>
  <w:abstractNum w:abstractNumId="7">
    <w:nsid w:val="055E1BDC"/>
    <w:multiLevelType w:val="hybridMultilevel"/>
    <w:tmpl w:val="0C907646"/>
    <w:lvl w:ilvl="0" w:tplc="D9A08A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6031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471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0EC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A79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ABC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2FA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EAE1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EFF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59F5FEB"/>
    <w:multiLevelType w:val="hybridMultilevel"/>
    <w:tmpl w:val="E5A22788"/>
    <w:lvl w:ilvl="0" w:tplc="F37457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E63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413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42E8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9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9480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0EB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EFA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1A7D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061F08F4"/>
    <w:multiLevelType w:val="hybridMultilevel"/>
    <w:tmpl w:val="7862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5278D1"/>
    <w:multiLevelType w:val="hybridMultilevel"/>
    <w:tmpl w:val="6A6C328E"/>
    <w:lvl w:ilvl="0" w:tplc="B60EB018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AB3CE7"/>
    <w:multiLevelType w:val="hybridMultilevel"/>
    <w:tmpl w:val="6DCCC990"/>
    <w:lvl w:ilvl="0" w:tplc="101A31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1648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6657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A62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AEE1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B044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E449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A692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608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0D53598F"/>
    <w:multiLevelType w:val="hybridMultilevel"/>
    <w:tmpl w:val="14FC5816"/>
    <w:lvl w:ilvl="0" w:tplc="DE502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4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0A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1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09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80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CF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F5D0D0B"/>
    <w:multiLevelType w:val="hybridMultilevel"/>
    <w:tmpl w:val="1BBC7812"/>
    <w:lvl w:ilvl="0" w:tplc="EFB450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4462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0642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3EE4D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4A3A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FAB7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0FC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8A9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9CE0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11BA3F40"/>
    <w:multiLevelType w:val="hybridMultilevel"/>
    <w:tmpl w:val="7AE2A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64E53"/>
    <w:multiLevelType w:val="hybridMultilevel"/>
    <w:tmpl w:val="158E4D6A"/>
    <w:lvl w:ilvl="0" w:tplc="74D6D1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C23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C31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C8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24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AF6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7F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417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E2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D5813"/>
    <w:multiLevelType w:val="hybridMultilevel"/>
    <w:tmpl w:val="447A7BC0"/>
    <w:lvl w:ilvl="0" w:tplc="FBE2B4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A060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E88B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236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E2D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C55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4B5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FC776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6268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2183467"/>
    <w:multiLevelType w:val="hybridMultilevel"/>
    <w:tmpl w:val="26AAACB4"/>
    <w:lvl w:ilvl="0" w:tplc="E26E56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A46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E96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EFA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A0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ECF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8B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D2AE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063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345CE9"/>
    <w:multiLevelType w:val="hybridMultilevel"/>
    <w:tmpl w:val="5A3E8E08"/>
    <w:lvl w:ilvl="0" w:tplc="2EDAB5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D8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079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490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3605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E2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5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4CB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B7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426DE8"/>
    <w:multiLevelType w:val="hybridMultilevel"/>
    <w:tmpl w:val="54887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B63AD2"/>
    <w:multiLevelType w:val="hybridMultilevel"/>
    <w:tmpl w:val="834EEDE0"/>
    <w:lvl w:ilvl="0" w:tplc="58E0E6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02C7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A2D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44E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3AE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EA99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C47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885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A7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4AC090B"/>
    <w:multiLevelType w:val="hybridMultilevel"/>
    <w:tmpl w:val="433CA7CC"/>
    <w:lvl w:ilvl="0" w:tplc="F0D84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21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5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C5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C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CC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9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8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26361E92"/>
    <w:multiLevelType w:val="hybridMultilevel"/>
    <w:tmpl w:val="0A606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EF5835"/>
    <w:multiLevelType w:val="hybridMultilevel"/>
    <w:tmpl w:val="07ACB096"/>
    <w:lvl w:ilvl="0" w:tplc="B60EB0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92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A5A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E4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8D7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CF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001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C01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87A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C01402"/>
    <w:multiLevelType w:val="hybridMultilevel"/>
    <w:tmpl w:val="7C7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1627AE"/>
    <w:multiLevelType w:val="hybridMultilevel"/>
    <w:tmpl w:val="EC726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E447AD"/>
    <w:multiLevelType w:val="hybridMultilevel"/>
    <w:tmpl w:val="196EE364"/>
    <w:lvl w:ilvl="0" w:tplc="145C7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E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AD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0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C2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C8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A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7F43CA6"/>
    <w:multiLevelType w:val="hybridMultilevel"/>
    <w:tmpl w:val="3EACC7FA"/>
    <w:lvl w:ilvl="0" w:tplc="951A7B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3A8B1B60"/>
    <w:multiLevelType w:val="hybridMultilevel"/>
    <w:tmpl w:val="C2EC537C"/>
    <w:lvl w:ilvl="0" w:tplc="213A0E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C0E3BC" w:tentative="1">
      <w:start w:val="1"/>
      <w:numFmt w:val="bullet"/>
      <w:pStyle w:val="2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A371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2201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D0FD1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B8EE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C4A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A22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E4C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D5C3506"/>
    <w:multiLevelType w:val="hybridMultilevel"/>
    <w:tmpl w:val="EAA8C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1422B0"/>
    <w:multiLevelType w:val="hybridMultilevel"/>
    <w:tmpl w:val="00BA40F4"/>
    <w:lvl w:ilvl="0" w:tplc="1EB2E0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2BC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B0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E36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CAE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6DB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076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0B0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5E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84374C"/>
    <w:multiLevelType w:val="hybridMultilevel"/>
    <w:tmpl w:val="4B1E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1366810"/>
    <w:multiLevelType w:val="hybridMultilevel"/>
    <w:tmpl w:val="0CDEE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D93D9C"/>
    <w:multiLevelType w:val="hybridMultilevel"/>
    <w:tmpl w:val="ADEE0822"/>
    <w:lvl w:ilvl="0" w:tplc="772A1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0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E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08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8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C8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4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09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B5D0057"/>
    <w:multiLevelType w:val="hybridMultilevel"/>
    <w:tmpl w:val="7010B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F222059"/>
    <w:multiLevelType w:val="hybridMultilevel"/>
    <w:tmpl w:val="5710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A3EE5"/>
    <w:multiLevelType w:val="hybridMultilevel"/>
    <w:tmpl w:val="55DE8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5E4DE9"/>
    <w:multiLevelType w:val="hybridMultilevel"/>
    <w:tmpl w:val="F596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AF486E"/>
    <w:multiLevelType w:val="hybridMultilevel"/>
    <w:tmpl w:val="B90A3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EE33EC"/>
    <w:multiLevelType w:val="hybridMultilevel"/>
    <w:tmpl w:val="687E0516"/>
    <w:lvl w:ilvl="0" w:tplc="55AC3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C489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008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A600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9CC1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2C08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929A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121B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C37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0">
    <w:nsid w:val="5D3B61B2"/>
    <w:multiLevelType w:val="hybridMultilevel"/>
    <w:tmpl w:val="54AEFC04"/>
    <w:lvl w:ilvl="0" w:tplc="DE502CC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6772BB"/>
    <w:multiLevelType w:val="hybridMultilevel"/>
    <w:tmpl w:val="93FCB754"/>
    <w:lvl w:ilvl="0" w:tplc="7FE27E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68F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A5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7A92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81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CE2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230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2FF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0D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5669B6"/>
    <w:multiLevelType w:val="hybridMultilevel"/>
    <w:tmpl w:val="4BE4F9EC"/>
    <w:lvl w:ilvl="0" w:tplc="7B40DF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C8F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43E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EA4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2CD1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836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29B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495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8AE4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727139C"/>
    <w:multiLevelType w:val="hybridMultilevel"/>
    <w:tmpl w:val="FC46C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225C9B"/>
    <w:multiLevelType w:val="hybridMultilevel"/>
    <w:tmpl w:val="CDD84D8A"/>
    <w:lvl w:ilvl="0" w:tplc="0D6677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74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042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C8E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A4A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C1C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6E2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B4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6FA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1A0514"/>
    <w:multiLevelType w:val="hybridMultilevel"/>
    <w:tmpl w:val="D9B8E0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6D2E51C4"/>
    <w:multiLevelType w:val="hybridMultilevel"/>
    <w:tmpl w:val="25A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413771"/>
    <w:multiLevelType w:val="hybridMultilevel"/>
    <w:tmpl w:val="485C5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662D92"/>
    <w:multiLevelType w:val="hybridMultilevel"/>
    <w:tmpl w:val="02B08E0A"/>
    <w:lvl w:ilvl="0" w:tplc="B87286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CB8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B47D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6A9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4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2D8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72E3F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CE92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5825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16"/>
  </w:num>
  <w:num w:numId="3">
    <w:abstractNumId w:val="42"/>
  </w:num>
  <w:num w:numId="4">
    <w:abstractNumId w:val="7"/>
  </w:num>
  <w:num w:numId="5">
    <w:abstractNumId w:val="8"/>
  </w:num>
  <w:num w:numId="6">
    <w:abstractNumId w:val="48"/>
  </w:num>
  <w:num w:numId="7">
    <w:abstractNumId w:val="13"/>
  </w:num>
  <w:num w:numId="8">
    <w:abstractNumId w:val="11"/>
  </w:num>
  <w:num w:numId="9">
    <w:abstractNumId w:val="20"/>
  </w:num>
  <w:num w:numId="10">
    <w:abstractNumId w:val="27"/>
  </w:num>
  <w:num w:numId="11">
    <w:abstractNumId w:val="35"/>
  </w:num>
  <w:num w:numId="12">
    <w:abstractNumId w:val="4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45"/>
  </w:num>
  <w:num w:numId="20">
    <w:abstractNumId w:val="0"/>
  </w:num>
  <w:num w:numId="21">
    <w:abstractNumId w:val="47"/>
  </w:num>
  <w:num w:numId="22">
    <w:abstractNumId w:val="19"/>
  </w:num>
  <w:num w:numId="23">
    <w:abstractNumId w:val="39"/>
  </w:num>
  <w:num w:numId="24">
    <w:abstractNumId w:val="18"/>
  </w:num>
  <w:num w:numId="25">
    <w:abstractNumId w:val="33"/>
  </w:num>
  <w:num w:numId="26">
    <w:abstractNumId w:val="36"/>
  </w:num>
  <w:num w:numId="27">
    <w:abstractNumId w:val="31"/>
  </w:num>
  <w:num w:numId="28">
    <w:abstractNumId w:val="12"/>
  </w:num>
  <w:num w:numId="29">
    <w:abstractNumId w:val="21"/>
  </w:num>
  <w:num w:numId="30">
    <w:abstractNumId w:val="44"/>
  </w:num>
  <w:num w:numId="31">
    <w:abstractNumId w:val="26"/>
  </w:num>
  <w:num w:numId="32">
    <w:abstractNumId w:val="34"/>
  </w:num>
  <w:num w:numId="33">
    <w:abstractNumId w:val="38"/>
  </w:num>
  <w:num w:numId="34">
    <w:abstractNumId w:val="17"/>
  </w:num>
  <w:num w:numId="35">
    <w:abstractNumId w:val="22"/>
  </w:num>
  <w:num w:numId="36">
    <w:abstractNumId w:val="29"/>
  </w:num>
  <w:num w:numId="37">
    <w:abstractNumId w:val="24"/>
  </w:num>
  <w:num w:numId="38">
    <w:abstractNumId w:val="14"/>
  </w:num>
  <w:num w:numId="39">
    <w:abstractNumId w:val="15"/>
  </w:num>
  <w:num w:numId="40">
    <w:abstractNumId w:val="41"/>
  </w:num>
  <w:num w:numId="41">
    <w:abstractNumId w:val="30"/>
  </w:num>
  <w:num w:numId="42">
    <w:abstractNumId w:val="9"/>
  </w:num>
  <w:num w:numId="43">
    <w:abstractNumId w:val="43"/>
  </w:num>
  <w:num w:numId="44">
    <w:abstractNumId w:val="32"/>
  </w:num>
  <w:num w:numId="45">
    <w:abstractNumId w:val="25"/>
  </w:num>
  <w:num w:numId="46">
    <w:abstractNumId w:val="23"/>
  </w:num>
  <w:num w:numId="47">
    <w:abstractNumId w:val="10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10C"/>
    <w:rsid w:val="00007B7C"/>
    <w:rsid w:val="00036ED4"/>
    <w:rsid w:val="000860CC"/>
    <w:rsid w:val="00121733"/>
    <w:rsid w:val="001611AB"/>
    <w:rsid w:val="0016799B"/>
    <w:rsid w:val="00182A01"/>
    <w:rsid w:val="00185FED"/>
    <w:rsid w:val="00195148"/>
    <w:rsid w:val="001B4AB9"/>
    <w:rsid w:val="001C43F3"/>
    <w:rsid w:val="001C6C19"/>
    <w:rsid w:val="00251219"/>
    <w:rsid w:val="00264E47"/>
    <w:rsid w:val="002C3C82"/>
    <w:rsid w:val="00324317"/>
    <w:rsid w:val="00372ECB"/>
    <w:rsid w:val="003A1515"/>
    <w:rsid w:val="00443B04"/>
    <w:rsid w:val="00460A50"/>
    <w:rsid w:val="004C6A50"/>
    <w:rsid w:val="004F22FE"/>
    <w:rsid w:val="005320E4"/>
    <w:rsid w:val="00537BFF"/>
    <w:rsid w:val="00582FE2"/>
    <w:rsid w:val="00591C9F"/>
    <w:rsid w:val="005F752C"/>
    <w:rsid w:val="005F7D5D"/>
    <w:rsid w:val="006153A4"/>
    <w:rsid w:val="00623328"/>
    <w:rsid w:val="00626A88"/>
    <w:rsid w:val="00664DF2"/>
    <w:rsid w:val="00673B9E"/>
    <w:rsid w:val="006B079E"/>
    <w:rsid w:val="006B1525"/>
    <w:rsid w:val="006B6254"/>
    <w:rsid w:val="00704FC5"/>
    <w:rsid w:val="00723489"/>
    <w:rsid w:val="00723F9C"/>
    <w:rsid w:val="007331E3"/>
    <w:rsid w:val="00746C22"/>
    <w:rsid w:val="00795C82"/>
    <w:rsid w:val="007A1026"/>
    <w:rsid w:val="00800443"/>
    <w:rsid w:val="00832691"/>
    <w:rsid w:val="00895312"/>
    <w:rsid w:val="008F3B28"/>
    <w:rsid w:val="00925B3E"/>
    <w:rsid w:val="00950928"/>
    <w:rsid w:val="009636BD"/>
    <w:rsid w:val="009700A0"/>
    <w:rsid w:val="00987ACB"/>
    <w:rsid w:val="009D55F5"/>
    <w:rsid w:val="009D5844"/>
    <w:rsid w:val="009F1DDB"/>
    <w:rsid w:val="00A22267"/>
    <w:rsid w:val="00A803A4"/>
    <w:rsid w:val="00A9075F"/>
    <w:rsid w:val="00AA1F96"/>
    <w:rsid w:val="00AE3F69"/>
    <w:rsid w:val="00AF1221"/>
    <w:rsid w:val="00AF77A6"/>
    <w:rsid w:val="00B0197F"/>
    <w:rsid w:val="00B05770"/>
    <w:rsid w:val="00B20621"/>
    <w:rsid w:val="00B210C1"/>
    <w:rsid w:val="00B219EA"/>
    <w:rsid w:val="00B549BD"/>
    <w:rsid w:val="00B63D37"/>
    <w:rsid w:val="00B76D26"/>
    <w:rsid w:val="00BF7AE7"/>
    <w:rsid w:val="00C0770D"/>
    <w:rsid w:val="00C23C12"/>
    <w:rsid w:val="00C333E9"/>
    <w:rsid w:val="00CC63D3"/>
    <w:rsid w:val="00CC64D2"/>
    <w:rsid w:val="00CC719E"/>
    <w:rsid w:val="00D078D3"/>
    <w:rsid w:val="00D350A9"/>
    <w:rsid w:val="00D4318D"/>
    <w:rsid w:val="00D7010C"/>
    <w:rsid w:val="00D83B5B"/>
    <w:rsid w:val="00D94629"/>
    <w:rsid w:val="00E37ADB"/>
    <w:rsid w:val="00E7689A"/>
    <w:rsid w:val="00E95256"/>
    <w:rsid w:val="00E96E18"/>
    <w:rsid w:val="00EE4E75"/>
    <w:rsid w:val="00F0003A"/>
    <w:rsid w:val="00F47ADC"/>
    <w:rsid w:val="00F6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1"/>
  </w:style>
  <w:style w:type="paragraph" w:styleId="2">
    <w:name w:val="heading 2"/>
    <w:basedOn w:val="a"/>
    <w:next w:val="a0"/>
    <w:link w:val="20"/>
    <w:qFormat/>
    <w:rsid w:val="0016799B"/>
    <w:pPr>
      <w:keepNext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"/>
    <w:rsid w:val="0016799B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1"/>
      <w:sz w:val="28"/>
      <w:szCs w:val="28"/>
      <w:lang w:eastAsia="ar-SA"/>
    </w:rPr>
  </w:style>
  <w:style w:type="character" w:customStyle="1" w:styleId="1">
    <w:name w:val="Основной текст Знак1"/>
    <w:basedOn w:val="a1"/>
    <w:link w:val="a0"/>
    <w:rsid w:val="0016799B"/>
    <w:rPr>
      <w:rFonts w:ascii="Times New Roman" w:eastAsia="Times New Roman" w:hAnsi="Times New Roman" w:cs="Times New Roman"/>
      <w:w w:val="90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6799B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D70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nhideWhenUsed/>
    <w:rsid w:val="00664DF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F7A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BF7AE7"/>
    <w:rPr>
      <w:b/>
      <w:bCs/>
    </w:rPr>
  </w:style>
  <w:style w:type="table" w:styleId="a8">
    <w:name w:val="Table Grid"/>
    <w:basedOn w:val="a2"/>
    <w:uiPriority w:val="59"/>
    <w:rsid w:val="00D0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6799B"/>
  </w:style>
  <w:style w:type="character" w:customStyle="1" w:styleId="WW-Absatz-Standardschriftart">
    <w:name w:val="WW-Absatz-Standardschriftart"/>
    <w:rsid w:val="0016799B"/>
  </w:style>
  <w:style w:type="character" w:customStyle="1" w:styleId="WW-Absatz-Standardschriftart1">
    <w:name w:val="WW-Absatz-Standardschriftart1"/>
    <w:rsid w:val="0016799B"/>
  </w:style>
  <w:style w:type="character" w:customStyle="1" w:styleId="WW-Absatz-Standardschriftart11">
    <w:name w:val="WW-Absatz-Standardschriftart11"/>
    <w:rsid w:val="0016799B"/>
  </w:style>
  <w:style w:type="character" w:customStyle="1" w:styleId="WW-Absatz-Standardschriftart111">
    <w:name w:val="WW-Absatz-Standardschriftart111"/>
    <w:rsid w:val="0016799B"/>
  </w:style>
  <w:style w:type="character" w:customStyle="1" w:styleId="WW-Absatz-Standardschriftart1111">
    <w:name w:val="WW-Absatz-Standardschriftart1111"/>
    <w:rsid w:val="0016799B"/>
  </w:style>
  <w:style w:type="character" w:customStyle="1" w:styleId="WW-Absatz-Standardschriftart11111">
    <w:name w:val="WW-Absatz-Standardschriftart11111"/>
    <w:rsid w:val="0016799B"/>
  </w:style>
  <w:style w:type="character" w:customStyle="1" w:styleId="WW-Absatz-Standardschriftart111111">
    <w:name w:val="WW-Absatz-Standardschriftart111111"/>
    <w:rsid w:val="0016799B"/>
  </w:style>
  <w:style w:type="character" w:customStyle="1" w:styleId="WW-Absatz-Standardschriftart1111111">
    <w:name w:val="WW-Absatz-Standardschriftart1111111"/>
    <w:rsid w:val="0016799B"/>
  </w:style>
  <w:style w:type="character" w:customStyle="1" w:styleId="WW-Absatz-Standardschriftart11111111">
    <w:name w:val="WW-Absatz-Standardschriftart11111111"/>
    <w:rsid w:val="0016799B"/>
  </w:style>
  <w:style w:type="character" w:customStyle="1" w:styleId="WW-Absatz-Standardschriftart111111111">
    <w:name w:val="WW-Absatz-Standardschriftart111111111"/>
    <w:rsid w:val="0016799B"/>
  </w:style>
  <w:style w:type="character" w:customStyle="1" w:styleId="WW-Absatz-Standardschriftart1111111111">
    <w:name w:val="WW-Absatz-Standardschriftart1111111111"/>
    <w:rsid w:val="0016799B"/>
  </w:style>
  <w:style w:type="character" w:customStyle="1" w:styleId="WW-Absatz-Standardschriftart11111111111">
    <w:name w:val="WW-Absatz-Standardschriftart11111111111"/>
    <w:rsid w:val="0016799B"/>
  </w:style>
  <w:style w:type="character" w:customStyle="1" w:styleId="WW-Absatz-Standardschriftart111111111111">
    <w:name w:val="WW-Absatz-Standardschriftart111111111111"/>
    <w:rsid w:val="0016799B"/>
  </w:style>
  <w:style w:type="character" w:customStyle="1" w:styleId="WW-Absatz-Standardschriftart1111111111111">
    <w:name w:val="WW-Absatz-Standardschriftart1111111111111"/>
    <w:rsid w:val="0016799B"/>
  </w:style>
  <w:style w:type="character" w:customStyle="1" w:styleId="WW-Absatz-Standardschriftart11111111111111">
    <w:name w:val="WW-Absatz-Standardschriftart11111111111111"/>
    <w:rsid w:val="0016799B"/>
  </w:style>
  <w:style w:type="character" w:customStyle="1" w:styleId="WW-Absatz-Standardschriftart111111111111111">
    <w:name w:val="WW-Absatz-Standardschriftart111111111111111"/>
    <w:rsid w:val="0016799B"/>
  </w:style>
  <w:style w:type="character" w:customStyle="1" w:styleId="WW-Absatz-Standardschriftart1111111111111111">
    <w:name w:val="WW-Absatz-Standardschriftart1111111111111111"/>
    <w:rsid w:val="0016799B"/>
  </w:style>
  <w:style w:type="character" w:customStyle="1" w:styleId="WW-Absatz-Standardschriftart11111111111111111">
    <w:name w:val="WW-Absatz-Standardschriftart11111111111111111"/>
    <w:rsid w:val="0016799B"/>
  </w:style>
  <w:style w:type="character" w:customStyle="1" w:styleId="10">
    <w:name w:val="Основной шрифт абзаца1"/>
    <w:rsid w:val="0016799B"/>
  </w:style>
  <w:style w:type="character" w:customStyle="1" w:styleId="a9">
    <w:name w:val="Основной текст Знак"/>
    <w:basedOn w:val="10"/>
    <w:rsid w:val="0016799B"/>
  </w:style>
  <w:style w:type="character" w:customStyle="1" w:styleId="aa">
    <w:name w:val="Текст сноски Знак"/>
    <w:basedOn w:val="10"/>
    <w:uiPriority w:val="99"/>
    <w:rsid w:val="0016799B"/>
  </w:style>
  <w:style w:type="character" w:customStyle="1" w:styleId="11">
    <w:name w:val="Знак сноски1"/>
    <w:basedOn w:val="10"/>
    <w:rsid w:val="0016799B"/>
  </w:style>
  <w:style w:type="character" w:customStyle="1" w:styleId="ab">
    <w:name w:val="Текст выноски Знак"/>
    <w:basedOn w:val="10"/>
    <w:rsid w:val="0016799B"/>
  </w:style>
  <w:style w:type="character" w:customStyle="1" w:styleId="ac">
    <w:name w:val="Символ сноски"/>
    <w:rsid w:val="0016799B"/>
  </w:style>
  <w:style w:type="character" w:styleId="ad">
    <w:name w:val="footnote reference"/>
    <w:uiPriority w:val="99"/>
    <w:rsid w:val="0016799B"/>
    <w:rPr>
      <w:vertAlign w:val="superscript"/>
    </w:rPr>
  </w:style>
  <w:style w:type="character" w:customStyle="1" w:styleId="ae">
    <w:name w:val="Символы концевой сноски"/>
    <w:rsid w:val="0016799B"/>
    <w:rPr>
      <w:vertAlign w:val="superscript"/>
    </w:rPr>
  </w:style>
  <w:style w:type="character" w:customStyle="1" w:styleId="WW-">
    <w:name w:val="WW-Символы концевой сноски"/>
    <w:rsid w:val="0016799B"/>
  </w:style>
  <w:style w:type="character" w:styleId="af">
    <w:name w:val="endnote reference"/>
    <w:rsid w:val="0016799B"/>
    <w:rPr>
      <w:vertAlign w:val="superscript"/>
    </w:rPr>
  </w:style>
  <w:style w:type="character" w:customStyle="1" w:styleId="af0">
    <w:name w:val="Символ нумерации"/>
    <w:rsid w:val="0016799B"/>
  </w:style>
  <w:style w:type="character" w:customStyle="1" w:styleId="apple-converted-space">
    <w:name w:val="apple-converted-space"/>
    <w:basedOn w:val="10"/>
    <w:rsid w:val="0016799B"/>
  </w:style>
  <w:style w:type="paragraph" w:customStyle="1" w:styleId="af1">
    <w:name w:val="Заголовок"/>
    <w:basedOn w:val="a"/>
    <w:next w:val="a0"/>
    <w:rsid w:val="0016799B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2">
    <w:name w:val="List"/>
    <w:basedOn w:val="a0"/>
    <w:rsid w:val="0016799B"/>
  </w:style>
  <w:style w:type="paragraph" w:customStyle="1" w:styleId="12">
    <w:name w:val="Название1"/>
    <w:basedOn w:val="a"/>
    <w:rsid w:val="0016799B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16799B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3">
    <w:name w:val="Title"/>
    <w:basedOn w:val="af1"/>
    <w:next w:val="af4"/>
    <w:link w:val="af5"/>
    <w:qFormat/>
    <w:rsid w:val="0016799B"/>
  </w:style>
  <w:style w:type="paragraph" w:styleId="af4">
    <w:name w:val="Subtitle"/>
    <w:basedOn w:val="af1"/>
    <w:next w:val="a0"/>
    <w:link w:val="af6"/>
    <w:qFormat/>
    <w:rsid w:val="0016799B"/>
    <w:pPr>
      <w:jc w:val="center"/>
    </w:pPr>
    <w:rPr>
      <w:i/>
      <w:iCs/>
    </w:rPr>
  </w:style>
  <w:style w:type="character" w:customStyle="1" w:styleId="af6">
    <w:name w:val="Подзаголовок Знак"/>
    <w:basedOn w:val="a1"/>
    <w:link w:val="af4"/>
    <w:rsid w:val="0016799B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16799B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14">
    <w:name w:val="Текст сноски1"/>
    <w:basedOn w:val="a"/>
    <w:rsid w:val="0016799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5">
    <w:name w:val="Текст выноски1"/>
    <w:basedOn w:val="a"/>
    <w:rsid w:val="0016799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7">
    <w:name w:val="footnote text"/>
    <w:basedOn w:val="a"/>
    <w:link w:val="16"/>
    <w:uiPriority w:val="99"/>
    <w:rsid w:val="0016799B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6">
    <w:name w:val="Текст сноски Знак1"/>
    <w:basedOn w:val="a1"/>
    <w:link w:val="af7"/>
    <w:uiPriority w:val="99"/>
    <w:rsid w:val="0016799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16799B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9">
    <w:name w:val="Заголовок таблицы"/>
    <w:basedOn w:val="af8"/>
    <w:rsid w:val="0016799B"/>
    <w:pPr>
      <w:jc w:val="center"/>
    </w:pPr>
    <w:rPr>
      <w:b/>
      <w:bCs/>
    </w:rPr>
  </w:style>
  <w:style w:type="paragraph" w:customStyle="1" w:styleId="western">
    <w:name w:val="western"/>
    <w:basedOn w:val="a"/>
    <w:rsid w:val="0016799B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a">
    <w:name w:val="No Spacing"/>
    <w:qFormat/>
    <w:rsid w:val="0016799B"/>
    <w:pPr>
      <w:suppressAutoHyphens/>
      <w:spacing w:after="0" w:line="240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small">
    <w:name w:val="small"/>
    <w:basedOn w:val="a1"/>
    <w:rsid w:val="0016799B"/>
  </w:style>
  <w:style w:type="paragraph" w:styleId="afb">
    <w:name w:val="Balloon Text"/>
    <w:basedOn w:val="a"/>
    <w:link w:val="17"/>
    <w:uiPriority w:val="99"/>
    <w:semiHidden/>
    <w:unhideWhenUsed/>
    <w:rsid w:val="0053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b"/>
    <w:uiPriority w:val="99"/>
    <w:semiHidden/>
    <w:rsid w:val="0053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2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9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0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3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8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6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42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9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75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02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8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1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80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71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7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4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0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12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8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3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9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84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56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18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4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9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mcfr.ru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uchmcauchitca.blogspot.ru" TargetMode="External"/><Relationship Id="rId39" Type="http://schemas.openxmlformats.org/officeDocument/2006/relationships/hyperlink" Target="http://psixologilesosibirska.blogspot.ru" TargetMode="External"/><Relationship Id="rId21" Type="http://schemas.openxmlformats.org/officeDocument/2006/relationships/hyperlink" Target="http://fipi.ru/" TargetMode="External"/><Relationship Id="rId34" Type="http://schemas.openxmlformats.org/officeDocument/2006/relationships/hyperlink" Target="http://inyazlesosib2013.blogspot.co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cok.cross-edu.ru/" TargetMode="External"/><Relationship Id="rId29" Type="http://schemas.openxmlformats.org/officeDocument/2006/relationships/hyperlink" Target="http://www.dnevnik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digital.1september.ru" TargetMode="External"/><Relationship Id="rId24" Type="http://schemas.openxmlformats.org/officeDocument/2006/relationships/hyperlink" Target="http://www.wikipedia.ru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://logopedles.blogspot.ru/" TargetMode="External"/><Relationship Id="rId40" Type="http://schemas.openxmlformats.org/officeDocument/2006/relationships/hyperlink" Target="https://sites.google.com/site/gmoslovesnikovgoroda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mc.org.ru/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://fipi.ru/" TargetMode="External"/><Relationship Id="rId36" Type="http://schemas.openxmlformats.org/officeDocument/2006/relationships/hyperlink" Target="https://sites.google.com/site/musikalesosibirsk/" TargetMode="External"/><Relationship Id="rId10" Type="http://schemas.openxmlformats.org/officeDocument/2006/relationships/package" Target="embeddings/Microsoft_PowerPoint_Slide2.sldx"/><Relationship Id="rId19" Type="http://schemas.openxmlformats.org/officeDocument/2006/relationships/hyperlink" Target="http://ege.edu.ru/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moodle.kipk.ru/" TargetMode="External"/><Relationship Id="rId22" Type="http://schemas.openxmlformats.org/officeDocument/2006/relationships/hyperlink" Target="http://xn-273-84dlf.xn-plai/" TargetMode="External"/><Relationship Id="rId27" Type="http://schemas.openxmlformats.org/officeDocument/2006/relationships/hyperlink" Target="http://www.uroki.net/index.htm" TargetMode="External"/><Relationship Id="rId30" Type="http://schemas.openxmlformats.org/officeDocument/2006/relationships/hyperlink" Target="http://mimc.org.ru/odarendeti" TargetMode="External"/><Relationship Id="rId35" Type="http://schemas.openxmlformats.org/officeDocument/2006/relationships/hyperlink" Target="http://gmomathles.blogspot.ru/" TargetMode="External"/><Relationship Id="rId8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12" Type="http://schemas.openxmlformats.org/officeDocument/2006/relationships/hyperlink" Target="http://www.dnevnik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www.school-collecktion.history-illustrated.ru" TargetMode="External"/><Relationship Id="rId33" Type="http://schemas.openxmlformats.org/officeDocument/2006/relationships/hyperlink" Target="http://mimc.org.ru/index.php?option=com_content&amp;view=article&amp;id=9&amp;Itemid=15" TargetMode="External"/><Relationship Id="rId38" Type="http://schemas.openxmlformats.org/officeDocument/2006/relationships/hyperlink" Target="https://sites.google.com/site/logolesosib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Obmen\&#1050;&#1080;&#1088;&#1100;&#1103;&#1085;&#1086;&#1074;&#1072;%20&#1053;&#1080;&#1085;&#1072;%20&#1045;&#1074;&#1075;&#1077;&#1085;&#1100;&#1077;&#1074;&#1085;&#1072;\&#1050;&#1072;&#1095;&#1077;&#1089;&#1090;&#1074;&#1086;%20%20&#1086;&#1073;&#1091;&#1095;&#1077;&#1085;&#1085;&#1086;&#1089;&#1090;&#1080;%20&#1089;&#1074;&#1086;&#1076;&#1085;&#1086;&#1077;%20&#1087;&#1086;%20&#1075;&#1086;&#1088;&#1086;&#1076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Лист2!$B$2:$B$13</c:f>
              <c:numCache>
                <c:formatCode>0.00</c:formatCode>
                <c:ptCount val="12"/>
                <c:pt idx="0">
                  <c:v>47.855555555555554</c:v>
                </c:pt>
                <c:pt idx="1">
                  <c:v>61.577777777777776</c:v>
                </c:pt>
                <c:pt idx="2">
                  <c:v>59.5</c:v>
                </c:pt>
                <c:pt idx="3">
                  <c:v>45.333333333333336</c:v>
                </c:pt>
                <c:pt idx="4">
                  <c:v>70.688888888888783</c:v>
                </c:pt>
                <c:pt idx="5">
                  <c:v>50.666666666666622</c:v>
                </c:pt>
                <c:pt idx="6">
                  <c:v>60.600000000000009</c:v>
                </c:pt>
                <c:pt idx="7">
                  <c:v>56.811111111111096</c:v>
                </c:pt>
                <c:pt idx="8">
                  <c:v>49.033333333333331</c:v>
                </c:pt>
                <c:pt idx="9">
                  <c:v>47.666666666666622</c:v>
                </c:pt>
                <c:pt idx="10">
                  <c:v>55.36666666666661</c:v>
                </c:pt>
                <c:pt idx="11">
                  <c:v>58.397794117647024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Лист2!$C$2:$C$13</c:f>
              <c:numCache>
                <c:formatCode>0.00</c:formatCode>
                <c:ptCount val="12"/>
                <c:pt idx="0">
                  <c:v>50.122222222222248</c:v>
                </c:pt>
                <c:pt idx="1">
                  <c:v>64.277777777777729</c:v>
                </c:pt>
                <c:pt idx="2">
                  <c:v>60.625000000000021</c:v>
                </c:pt>
                <c:pt idx="3">
                  <c:v>45.166666666666622</c:v>
                </c:pt>
                <c:pt idx="4">
                  <c:v>54.5</c:v>
                </c:pt>
                <c:pt idx="5">
                  <c:v>57.111111111111114</c:v>
                </c:pt>
                <c:pt idx="6">
                  <c:v>50.722222222222243</c:v>
                </c:pt>
                <c:pt idx="7">
                  <c:v>53.777777777777779</c:v>
                </c:pt>
                <c:pt idx="8">
                  <c:v>44.155555555555551</c:v>
                </c:pt>
                <c:pt idx="9">
                  <c:v>48.422222222222231</c:v>
                </c:pt>
                <c:pt idx="10">
                  <c:v>57.777777777777779</c:v>
                </c:pt>
                <c:pt idx="11">
                  <c:v>58.041802832243995</c:v>
                </c:pt>
              </c:numCache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средний </c:v>
                </c:pt>
              </c:strCache>
            </c:strRef>
          </c:tx>
          <c:invertIfNegative val="0"/>
          <c:trendline>
            <c:spPr>
              <a:ln w="6350">
                <a:solidFill>
                  <a:schemeClr val="accent1"/>
                </a:solidFill>
              </a:ln>
            </c:spPr>
            <c:trendlineType val="linear"/>
            <c:dispRSqr val="0"/>
            <c:dispEq val="0"/>
          </c:trendline>
          <c:cat>
            <c:strRef>
              <c:f>Лист2!$A$2:$A$13</c:f>
              <c:strCache>
                <c:ptCount val="12"/>
                <c:pt idx="0">
                  <c:v>русский язык</c:v>
                </c:pt>
                <c:pt idx="1">
                  <c:v>литература</c:v>
                </c:pt>
                <c:pt idx="2">
                  <c:v>иностранный язык</c:v>
                </c:pt>
                <c:pt idx="3">
                  <c:v>математика</c:v>
                </c:pt>
                <c:pt idx="4">
                  <c:v>информатика и ИКТ</c:v>
                </c:pt>
                <c:pt idx="5">
                  <c:v>история </c:v>
                </c:pt>
                <c:pt idx="6">
                  <c:v>обществознание </c:v>
                </c:pt>
                <c:pt idx="7">
                  <c:v>география</c:v>
                </c:pt>
                <c:pt idx="8">
                  <c:v>физика</c:v>
                </c:pt>
                <c:pt idx="9">
                  <c:v>химия </c:v>
                </c:pt>
                <c:pt idx="10">
                  <c:v>биология </c:v>
                </c:pt>
                <c:pt idx="11">
                  <c:v>средний результат</c:v>
                </c:pt>
              </c:strCache>
            </c:strRef>
          </c:cat>
          <c:val>
            <c:numRef>
              <c:f>Лист2!$D$2:$D$13</c:f>
              <c:numCache>
                <c:formatCode>0.00</c:formatCode>
                <c:ptCount val="12"/>
                <c:pt idx="0">
                  <c:v>48.988888888888901</c:v>
                </c:pt>
                <c:pt idx="1">
                  <c:v>62.927777777777777</c:v>
                </c:pt>
                <c:pt idx="2">
                  <c:v>60.062500000000021</c:v>
                </c:pt>
                <c:pt idx="3">
                  <c:v>45.25</c:v>
                </c:pt>
                <c:pt idx="4">
                  <c:v>62.594444444444427</c:v>
                </c:pt>
                <c:pt idx="5">
                  <c:v>53.888888888888886</c:v>
                </c:pt>
                <c:pt idx="6">
                  <c:v>55.661111111111111</c:v>
                </c:pt>
                <c:pt idx="7">
                  <c:v>55.294444444444444</c:v>
                </c:pt>
                <c:pt idx="8">
                  <c:v>46.59444444444442</c:v>
                </c:pt>
                <c:pt idx="9">
                  <c:v>48.044444444444409</c:v>
                </c:pt>
                <c:pt idx="10">
                  <c:v>56.572222222222223</c:v>
                </c:pt>
                <c:pt idx="11">
                  <c:v>58.219798474945534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10144"/>
        <c:axId val="202206016"/>
      </c:barChart>
      <c:catAx>
        <c:axId val="28871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2206016"/>
        <c:crosses val="autoZero"/>
        <c:auto val="1"/>
        <c:lblAlgn val="ctr"/>
        <c:lblOffset val="100"/>
        <c:noMultiLvlLbl val="0"/>
      </c:catAx>
      <c:valAx>
        <c:axId val="20220601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8871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14280</Words>
  <Characters>81401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1</cp:lastModifiedBy>
  <cp:revision>5</cp:revision>
  <dcterms:created xsi:type="dcterms:W3CDTF">2014-06-02T03:33:00Z</dcterms:created>
  <dcterms:modified xsi:type="dcterms:W3CDTF">2021-10-04T09:20:00Z</dcterms:modified>
</cp:coreProperties>
</file>