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7E" w:rsidRDefault="008C3159" w:rsidP="008C31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C3159">
        <w:rPr>
          <w:rFonts w:ascii="Times New Roman" w:hAnsi="Times New Roman" w:cs="Times New Roman"/>
          <w:b/>
          <w:sz w:val="32"/>
          <w:szCs w:val="32"/>
        </w:rPr>
        <w:t>Интенсивная школа «Территория успеха»</w:t>
      </w:r>
    </w:p>
    <w:p w:rsidR="008C3159" w:rsidRPr="003843D1" w:rsidRDefault="008C3159" w:rsidP="008C3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D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843D1" w:rsidRDefault="008C3159" w:rsidP="008C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Программа интенсивной школы в 2020 году представляет собой модернизированное теоретическое содержание курса «Финансовая грамотность». Курс «Финансовая грамотность»</w:t>
      </w:r>
      <w:r w:rsidR="003843D1" w:rsidRPr="003843D1">
        <w:rPr>
          <w:rFonts w:ascii="Times New Roman" w:hAnsi="Times New Roman" w:cs="Times New Roman"/>
          <w:sz w:val="28"/>
          <w:szCs w:val="28"/>
        </w:rPr>
        <w:t xml:space="preserve"> </w:t>
      </w:r>
      <w:r w:rsidR="003843D1">
        <w:rPr>
          <w:rFonts w:ascii="Times New Roman" w:hAnsi="Times New Roman" w:cs="Times New Roman"/>
          <w:sz w:val="28"/>
          <w:szCs w:val="28"/>
        </w:rPr>
        <w:t>разработан</w:t>
      </w:r>
      <w:r w:rsidR="003843D1" w:rsidRPr="003843D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стандартом основного общего образования и направле</w:t>
      </w:r>
      <w:r w:rsidR="003843D1">
        <w:rPr>
          <w:rFonts w:ascii="Times New Roman" w:hAnsi="Times New Roman" w:cs="Times New Roman"/>
          <w:sz w:val="28"/>
          <w:szCs w:val="28"/>
        </w:rPr>
        <w:t>н</w:t>
      </w:r>
      <w:r w:rsidR="003843D1" w:rsidRPr="003843D1">
        <w:rPr>
          <w:rFonts w:ascii="Times New Roman" w:hAnsi="Times New Roman" w:cs="Times New Roman"/>
          <w:sz w:val="28"/>
          <w:szCs w:val="28"/>
        </w:rPr>
        <w:t xml:space="preserve">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 </w:t>
      </w:r>
    </w:p>
    <w:p w:rsidR="008C3159" w:rsidRDefault="003843D1" w:rsidP="008C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Курс «Финансовая грамотность» </w:t>
      </w:r>
      <w:r w:rsidR="008C3159">
        <w:rPr>
          <w:rFonts w:ascii="Times New Roman" w:hAnsi="Times New Roman" w:cs="Times New Roman"/>
          <w:sz w:val="28"/>
          <w:szCs w:val="28"/>
        </w:rPr>
        <w:t>рекомендован для дополнительного образования учащихся и допущен</w:t>
      </w:r>
      <w:r w:rsidR="008C3159" w:rsidRPr="008C3159">
        <w:rPr>
          <w:rFonts w:ascii="Times New Roman" w:hAnsi="Times New Roman" w:cs="Times New Roman"/>
          <w:sz w:val="28"/>
          <w:szCs w:val="28"/>
        </w:rPr>
        <w:t xml:space="preserve"> к использованию в образовательном процессе на основании приказа Министерства образования и науки Российской Федерации от 09.06.2016 № 699.</w:t>
      </w:r>
    </w:p>
    <w:p w:rsidR="008C3159" w:rsidRDefault="003843D1" w:rsidP="008C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3159">
        <w:rPr>
          <w:rFonts w:ascii="Times New Roman" w:hAnsi="Times New Roman" w:cs="Times New Roman"/>
          <w:sz w:val="28"/>
          <w:szCs w:val="28"/>
        </w:rPr>
        <w:t xml:space="preserve">Теоретическое и практическое содержание курса представлено на платформе </w:t>
      </w:r>
      <w:r w:rsidR="008C315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8C3159" w:rsidRPr="008C3159">
        <w:rPr>
          <w:rFonts w:ascii="Times New Roman" w:hAnsi="Times New Roman" w:cs="Times New Roman"/>
          <w:sz w:val="28"/>
          <w:szCs w:val="28"/>
        </w:rPr>
        <w:t>-</w:t>
      </w:r>
      <w:r w:rsidR="008C315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8C3159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="008C3159">
        <w:rPr>
          <w:rFonts w:ascii="Times New Roman" w:hAnsi="Times New Roman" w:cs="Times New Roman"/>
          <w:sz w:val="28"/>
          <w:szCs w:val="28"/>
        </w:rPr>
        <w:t>. Обучение осуществляется в дистанционном режиме, в формате деловой игры «Финансовые будни».</w:t>
      </w:r>
    </w:p>
    <w:p w:rsidR="008C3159" w:rsidRDefault="003843D1" w:rsidP="008C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3159">
        <w:rPr>
          <w:rFonts w:ascii="Times New Roman" w:hAnsi="Times New Roman" w:cs="Times New Roman"/>
          <w:sz w:val="28"/>
          <w:szCs w:val="28"/>
        </w:rPr>
        <w:t xml:space="preserve">Программа курса интенсивной школы рассчитана на 9 модулей, каждый из которых ориентирован на 5 учебных часов. </w:t>
      </w:r>
    </w:p>
    <w:p w:rsidR="008C3159" w:rsidRDefault="008C3159" w:rsidP="008C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методического обеспечения курса используется УМК </w:t>
      </w:r>
      <w:r w:rsidR="003843D1">
        <w:rPr>
          <w:rFonts w:ascii="Times New Roman" w:hAnsi="Times New Roman" w:cs="Times New Roman"/>
          <w:sz w:val="28"/>
          <w:szCs w:val="28"/>
        </w:rPr>
        <w:t xml:space="preserve">«Финансовая грамотность» под редакцией Е. Вигдорчик, И. </w:t>
      </w:r>
      <w:proofErr w:type="spellStart"/>
      <w:r w:rsidR="003843D1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="003843D1">
        <w:rPr>
          <w:rFonts w:ascii="Times New Roman" w:hAnsi="Times New Roman" w:cs="Times New Roman"/>
          <w:sz w:val="28"/>
          <w:szCs w:val="28"/>
        </w:rPr>
        <w:t>., М., 2018.</w:t>
      </w:r>
    </w:p>
    <w:p w:rsidR="003843D1" w:rsidRDefault="003843D1" w:rsidP="008C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Участники: мотивированные учащиеся 6-8 классов </w:t>
      </w:r>
    </w:p>
    <w:p w:rsidR="003843D1" w:rsidRPr="003843D1" w:rsidRDefault="003843D1" w:rsidP="008C3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3D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D1">
        <w:rPr>
          <w:rFonts w:ascii="Times New Roman" w:hAnsi="Times New Roman" w:cs="Times New Roman"/>
          <w:sz w:val="28"/>
          <w:szCs w:val="28"/>
        </w:rPr>
        <w:t>создание образовательной среды, для развития познавательного интереса</w:t>
      </w:r>
      <w:r>
        <w:rPr>
          <w:rFonts w:ascii="Times New Roman" w:hAnsi="Times New Roman" w:cs="Times New Roman"/>
          <w:sz w:val="28"/>
          <w:szCs w:val="28"/>
        </w:rPr>
        <w:t xml:space="preserve"> мотивированных подростков</w:t>
      </w:r>
      <w:r w:rsidRPr="003843D1">
        <w:rPr>
          <w:rFonts w:ascii="Times New Roman" w:hAnsi="Times New Roman" w:cs="Times New Roman"/>
          <w:sz w:val="28"/>
          <w:szCs w:val="28"/>
        </w:rPr>
        <w:t xml:space="preserve"> и возможностей их самореализации</w:t>
      </w:r>
    </w:p>
    <w:p w:rsidR="003843D1" w:rsidRPr="003843D1" w:rsidRDefault="003843D1" w:rsidP="003843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3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43D1" w:rsidRPr="003843D1" w:rsidRDefault="003843D1" w:rsidP="003843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3D1">
        <w:rPr>
          <w:rFonts w:ascii="Times New Roman" w:hAnsi="Times New Roman" w:cs="Times New Roman"/>
          <w:sz w:val="28"/>
          <w:szCs w:val="28"/>
        </w:rPr>
        <w:t>удовлетворить познавательные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области финансов;</w:t>
      </w:r>
    </w:p>
    <w:p w:rsidR="003843D1" w:rsidRPr="003843D1" w:rsidRDefault="003843D1" w:rsidP="003843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3D1">
        <w:rPr>
          <w:rFonts w:ascii="Times New Roman" w:hAnsi="Times New Roman" w:cs="Times New Roman"/>
          <w:sz w:val="28"/>
          <w:szCs w:val="28"/>
        </w:rPr>
        <w:t>способствовать приобретению опыта в сфере финансовых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3D1" w:rsidRDefault="003843D1" w:rsidP="003843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3843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азвитию</w:t>
      </w:r>
      <w:r w:rsidRPr="003843D1">
        <w:rPr>
          <w:rFonts w:ascii="Times New Roman" w:hAnsi="Times New Roman" w:cs="Times New Roman"/>
          <w:sz w:val="28"/>
          <w:szCs w:val="28"/>
        </w:rPr>
        <w:t xml:space="preserve"> финансовой грамотности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3843D1">
        <w:rPr>
          <w:rFonts w:ascii="Times New Roman" w:hAnsi="Times New Roman" w:cs="Times New Roman"/>
          <w:sz w:val="28"/>
          <w:szCs w:val="28"/>
        </w:rPr>
        <w:t xml:space="preserve">, а также способов поиска и изучения информации в этой области; </w:t>
      </w:r>
    </w:p>
    <w:p w:rsidR="008C3159" w:rsidRDefault="003843D1" w:rsidP="003843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3D1">
        <w:rPr>
          <w:rFonts w:ascii="Times New Roman" w:hAnsi="Times New Roman" w:cs="Times New Roman"/>
          <w:sz w:val="28"/>
          <w:szCs w:val="28"/>
        </w:rPr>
        <w:t>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экономики.</w:t>
      </w:r>
    </w:p>
    <w:p w:rsidR="003843D1" w:rsidRDefault="003843D1" w:rsidP="003843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3D1" w:rsidRDefault="003843D1" w:rsidP="003843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3D1" w:rsidRDefault="003843D1" w:rsidP="003843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3D1" w:rsidRDefault="003843D1" w:rsidP="003843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3D1" w:rsidRDefault="003843D1" w:rsidP="003843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3D1" w:rsidRDefault="003843D1" w:rsidP="003843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D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3843D1" w:rsidRDefault="003843D1" w:rsidP="003843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3"/>
        <w:gridCol w:w="3969"/>
        <w:gridCol w:w="3118"/>
      </w:tblGrid>
      <w:tr w:rsidR="003843D1" w:rsidTr="006F28C8">
        <w:tc>
          <w:tcPr>
            <w:tcW w:w="2553" w:type="dxa"/>
          </w:tcPr>
          <w:p w:rsidR="003843D1" w:rsidRDefault="006F28C8" w:rsidP="003843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843D1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3969" w:type="dxa"/>
          </w:tcPr>
          <w:p w:rsidR="003843D1" w:rsidRDefault="006F28C8" w:rsidP="003843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3843D1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3118" w:type="dxa"/>
          </w:tcPr>
          <w:p w:rsidR="003843D1" w:rsidRDefault="006F28C8" w:rsidP="003843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Привлекаемые </w:t>
            </w:r>
            <w:r w:rsidR="003843D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</w:t>
            </w:r>
          </w:p>
        </w:tc>
      </w:tr>
      <w:tr w:rsidR="003843D1" w:rsidTr="006F28C8">
        <w:tc>
          <w:tcPr>
            <w:tcW w:w="2553" w:type="dxa"/>
          </w:tcPr>
          <w:p w:rsidR="003843D1" w:rsidRPr="006F28C8" w:rsidRDefault="006F28C8" w:rsidP="00384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C8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3969" w:type="dxa"/>
          </w:tcPr>
          <w:p w:rsidR="003843D1" w:rsidRPr="006F28C8" w:rsidRDefault="006F28C8" w:rsidP="006F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курс. Финансовая грамотность</w:t>
            </w:r>
          </w:p>
        </w:tc>
        <w:tc>
          <w:tcPr>
            <w:tcW w:w="3118" w:type="dxa"/>
          </w:tcPr>
          <w:p w:rsidR="003843D1" w:rsidRDefault="003843D1" w:rsidP="003843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3D1" w:rsidTr="006F28C8">
        <w:tc>
          <w:tcPr>
            <w:tcW w:w="2553" w:type="dxa"/>
          </w:tcPr>
          <w:p w:rsidR="003843D1" w:rsidRPr="006F28C8" w:rsidRDefault="006F28C8" w:rsidP="00384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C8"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</w:p>
        </w:tc>
        <w:tc>
          <w:tcPr>
            <w:tcW w:w="3969" w:type="dxa"/>
          </w:tcPr>
          <w:p w:rsidR="003843D1" w:rsidRPr="006F28C8" w:rsidRDefault="006F28C8" w:rsidP="006F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денег</w:t>
            </w:r>
          </w:p>
        </w:tc>
        <w:tc>
          <w:tcPr>
            <w:tcW w:w="3118" w:type="dxa"/>
          </w:tcPr>
          <w:p w:rsidR="003843D1" w:rsidRDefault="003843D1" w:rsidP="003843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3D1" w:rsidTr="006F28C8">
        <w:tc>
          <w:tcPr>
            <w:tcW w:w="2553" w:type="dxa"/>
          </w:tcPr>
          <w:p w:rsidR="003843D1" w:rsidRPr="006F28C8" w:rsidRDefault="006F28C8" w:rsidP="00384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C8"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</w:p>
        </w:tc>
        <w:tc>
          <w:tcPr>
            <w:tcW w:w="3969" w:type="dxa"/>
          </w:tcPr>
          <w:p w:rsidR="003843D1" w:rsidRPr="006F28C8" w:rsidRDefault="006F28C8" w:rsidP="006F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-доходы и расходы</w:t>
            </w:r>
          </w:p>
        </w:tc>
        <w:tc>
          <w:tcPr>
            <w:tcW w:w="3118" w:type="dxa"/>
          </w:tcPr>
          <w:p w:rsidR="003843D1" w:rsidRDefault="003843D1" w:rsidP="003843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3D1" w:rsidTr="006F28C8">
        <w:tc>
          <w:tcPr>
            <w:tcW w:w="2553" w:type="dxa"/>
          </w:tcPr>
          <w:p w:rsidR="003843D1" w:rsidRPr="006F28C8" w:rsidRDefault="006F28C8" w:rsidP="00384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C8"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  <w:tc>
          <w:tcPr>
            <w:tcW w:w="3969" w:type="dxa"/>
          </w:tcPr>
          <w:p w:rsidR="003843D1" w:rsidRPr="006F28C8" w:rsidRDefault="006A30A9" w:rsidP="006F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0A9">
              <w:rPr>
                <w:rFonts w:ascii="Times New Roman" w:hAnsi="Times New Roman" w:cs="Times New Roman"/>
                <w:sz w:val="28"/>
                <w:szCs w:val="28"/>
              </w:rPr>
              <w:t>Банки и банковские карты</w:t>
            </w:r>
          </w:p>
        </w:tc>
        <w:tc>
          <w:tcPr>
            <w:tcW w:w="3118" w:type="dxa"/>
          </w:tcPr>
          <w:p w:rsidR="003843D1" w:rsidRDefault="003843D1" w:rsidP="003843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3D1" w:rsidTr="006F28C8">
        <w:tc>
          <w:tcPr>
            <w:tcW w:w="2553" w:type="dxa"/>
          </w:tcPr>
          <w:p w:rsidR="003843D1" w:rsidRPr="006F28C8" w:rsidRDefault="006F28C8" w:rsidP="00384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C8"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3969" w:type="dxa"/>
          </w:tcPr>
          <w:p w:rsidR="003843D1" w:rsidRPr="006F28C8" w:rsidRDefault="006F28C8" w:rsidP="006F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3118" w:type="dxa"/>
          </w:tcPr>
          <w:p w:rsidR="003843D1" w:rsidRDefault="003843D1" w:rsidP="003843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8C8" w:rsidTr="006F28C8">
        <w:tc>
          <w:tcPr>
            <w:tcW w:w="2553" w:type="dxa"/>
          </w:tcPr>
          <w:p w:rsidR="006F28C8" w:rsidRPr="006F28C8" w:rsidRDefault="006F28C8" w:rsidP="00384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3969" w:type="dxa"/>
          </w:tcPr>
          <w:p w:rsidR="006F28C8" w:rsidRDefault="006A30A9" w:rsidP="006F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3118" w:type="dxa"/>
          </w:tcPr>
          <w:p w:rsidR="006F28C8" w:rsidRDefault="006F28C8" w:rsidP="003843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3D1" w:rsidTr="006F28C8">
        <w:tc>
          <w:tcPr>
            <w:tcW w:w="2553" w:type="dxa"/>
          </w:tcPr>
          <w:p w:rsidR="003843D1" w:rsidRPr="006F28C8" w:rsidRDefault="006F28C8" w:rsidP="00384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C8"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</w:tc>
        <w:tc>
          <w:tcPr>
            <w:tcW w:w="3969" w:type="dxa"/>
          </w:tcPr>
          <w:p w:rsidR="003843D1" w:rsidRPr="006F28C8" w:rsidRDefault="006F28C8" w:rsidP="006F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бизнеса</w:t>
            </w:r>
          </w:p>
        </w:tc>
        <w:tc>
          <w:tcPr>
            <w:tcW w:w="3118" w:type="dxa"/>
          </w:tcPr>
          <w:p w:rsidR="003843D1" w:rsidRDefault="003843D1" w:rsidP="003843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3D1" w:rsidTr="006F28C8">
        <w:tc>
          <w:tcPr>
            <w:tcW w:w="2553" w:type="dxa"/>
          </w:tcPr>
          <w:p w:rsidR="003843D1" w:rsidRPr="006F28C8" w:rsidRDefault="006F28C8" w:rsidP="00384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C8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3969" w:type="dxa"/>
          </w:tcPr>
          <w:p w:rsidR="003843D1" w:rsidRPr="006F28C8" w:rsidRDefault="006F28C8" w:rsidP="006F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риски</w:t>
            </w:r>
          </w:p>
        </w:tc>
        <w:tc>
          <w:tcPr>
            <w:tcW w:w="3118" w:type="dxa"/>
          </w:tcPr>
          <w:p w:rsidR="003843D1" w:rsidRDefault="003843D1" w:rsidP="003843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8C8" w:rsidTr="006F28C8">
        <w:tc>
          <w:tcPr>
            <w:tcW w:w="2553" w:type="dxa"/>
          </w:tcPr>
          <w:p w:rsidR="006F28C8" w:rsidRPr="006F28C8" w:rsidRDefault="006F28C8" w:rsidP="00384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C8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3969" w:type="dxa"/>
          </w:tcPr>
          <w:p w:rsidR="006F28C8" w:rsidRPr="006F28C8" w:rsidRDefault="006F28C8" w:rsidP="006F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C8">
              <w:rPr>
                <w:rFonts w:ascii="Times New Roman" w:hAnsi="Times New Roman" w:cs="Times New Roman"/>
                <w:sz w:val="28"/>
                <w:szCs w:val="28"/>
              </w:rPr>
              <w:t>Защита бизнес-идеи</w:t>
            </w:r>
          </w:p>
        </w:tc>
        <w:tc>
          <w:tcPr>
            <w:tcW w:w="3118" w:type="dxa"/>
          </w:tcPr>
          <w:p w:rsidR="006F28C8" w:rsidRDefault="006F28C8" w:rsidP="003843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43D1" w:rsidRPr="003843D1" w:rsidRDefault="003843D1" w:rsidP="003843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43D1" w:rsidRPr="0038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3247"/>
    <w:multiLevelType w:val="hybridMultilevel"/>
    <w:tmpl w:val="2AAC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1B"/>
    <w:rsid w:val="003843D1"/>
    <w:rsid w:val="006A30A9"/>
    <w:rsid w:val="006F28C8"/>
    <w:rsid w:val="00710F1B"/>
    <w:rsid w:val="0085587E"/>
    <w:rsid w:val="008C3159"/>
    <w:rsid w:val="0091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3D1"/>
    <w:pPr>
      <w:ind w:left="720"/>
      <w:contextualSpacing/>
    </w:pPr>
  </w:style>
  <w:style w:type="table" w:styleId="a4">
    <w:name w:val="Table Grid"/>
    <w:basedOn w:val="a1"/>
    <w:uiPriority w:val="39"/>
    <w:rsid w:val="0038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3D1"/>
    <w:pPr>
      <w:ind w:left="720"/>
      <w:contextualSpacing/>
    </w:pPr>
  </w:style>
  <w:style w:type="table" w:styleId="a4">
    <w:name w:val="Table Grid"/>
    <w:basedOn w:val="a1"/>
    <w:uiPriority w:val="39"/>
    <w:rsid w:val="0038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Kudankina</dc:creator>
  <cp:lastModifiedBy>ВВС</cp:lastModifiedBy>
  <cp:revision>2</cp:revision>
  <dcterms:created xsi:type="dcterms:W3CDTF">2020-05-18T05:09:00Z</dcterms:created>
  <dcterms:modified xsi:type="dcterms:W3CDTF">2020-05-18T05:09:00Z</dcterms:modified>
</cp:coreProperties>
</file>